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0.png" ContentType="image/png"/>
  <Override PartName="/word/media/rId28.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Vaccine Development Strategies for SARS-CoV-2</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greenelab/covid19-review@910dd7b</w:t>
        </w:r>
      </w:hyperlink>
      <w:r>
        <w:t xml:space="preserve"> </w:t>
      </w:r>
      <w:r>
        <w:t xml:space="preserve">on March 30, 2021.</w:t>
      </w:r>
      <w:r>
        <w:t xml:space="preserve"> </w:t>
      </w:r>
      <w:r>
        <w:t xml:space="preserve">It represents one section of a larger evolving review on SARS-CoV-2 and COVID-19 available at</w:t>
      </w:r>
      <w:r>
        <w:t xml:space="preserve"> </w:t>
      </w:r>
      <w:hyperlink r:id="rId22">
        <w:r>
          <w:rPr>
            <w:rStyle w:val="Hyperlink"/>
          </w:rPr>
          <w:t xml:space="preserve">https://greenelab.github.io/covid19-review/</w:t>
        </w:r>
      </w:hyperlink>
      <w:r>
        <w:t xml:space="preserve"> </w:t>
      </w:r>
    </w:p>
    <w:p>
      <w:pPr>
        <w:pStyle w:val="BodyText"/>
      </w:pPr>
      <w:r>
        <w:t xml:space="preserve"> </w:t>
      </w:r>
      <w:r>
        <w:t xml:space="preserve"> </w:t>
      </w:r>
      <w:r>
        <w:rPr>
          <w:b/>
        </w:rPr>
        <w:t xml:space="preserve">This in progress manuscript is not intended for the general public.</w:t>
      </w:r>
      <w:r>
        <w:t xml:space="preserve"> </w:t>
      </w:r>
      <w:r>
        <w:t xml:space="preserve">This is a review paper that is authored by scientists for an audience of scientists to discuss research that is in progress.</w:t>
      </w:r>
      <w:r>
        <w:t xml:space="preserve"> </w:t>
      </w:r>
      <w:r>
        <w:t xml:space="preserve">If you are interested in guidelines on testing, therapies, or other issues related to your health, you should not use this document.</w:t>
      </w:r>
      <w:r>
        <w:t xml:space="preserve"> </w:t>
      </w:r>
      <w:r>
        <w:t xml:space="preserve">Instead, you should collect information from your local health department, the</w:t>
      </w:r>
      <w:r>
        <w:t xml:space="preserve"> </w:t>
      </w:r>
      <w:hyperlink r:id="rId23">
        <w:r>
          <w:rPr>
            <w:rStyle w:val="Hyperlink"/>
          </w:rPr>
          <w:t xml:space="preserve">CDC’s guidance</w:t>
        </w:r>
      </w:hyperlink>
      <w:r>
        <w:t xml:space="preserve">, or your own government.</w:t>
      </w:r>
    </w:p>
    <w:p>
      <w:pPr>
        <w:pStyle w:val="Heading1"/>
      </w:pPr>
      <w:bookmarkStart w:id="24" w:name="authors"/>
      <w:r>
        <w:t xml:space="preserve">Authors</w:t>
      </w:r>
      <w:bookmarkEnd w:id="24"/>
    </w:p>
    <w:p>
      <w:pPr>
        <w:pStyle w:val="FirstParagraph"/>
      </w:pPr>
      <w:r>
        <w:rPr>
          <w:b/>
        </w:rPr>
        <w:t xml:space="preserve">COVID-19 Review Consortium:</w:t>
      </w:r>
      <w:r>
        <w:t xml:space="preserve"> </w:t>
      </w:r>
      <w:r>
        <w:t xml:space="preserve">Vikas Bansal, John P. Barton, Simina M. Boca, Joel D Boerckel, Christian Brueffer, James Brian Byrd, Stephen Capone, Shikta Das, Anna Ada Dattoli, John J. Dziak, Jeffrey M. Field, Soumita Ghosh, Anthony Gitter, Rishi Raj Goel, Casey S. Greene, Marouen Ben Guebila, Fengling Hu, Nafisa M. Jadavji, Sergey Knyazev, Likhitha Kolla, Alexandra J. Lee, Ronan Lordan, Tiago Lubiana, Temitayo Lukan, Adam L. MacLean, David Mai, Serghei Mangul, David Manheim, Lucy D'Agostino McGowan, YoSon Park, Dimitri Perrin, Yanjun Qi, Diane N. Rafizadeh, Bharath Ramsundar, Halie M. Rando, Sandipan Ray, Michael P. Robson, Elizabeth Sell, Lamonica Shinholster, Ashwin N. Skelly, Yuchen Sun, Gregory L Szeto, Ryan Velazquez, Jinhui Wang, Nils Wellhausen</w:t>
      </w:r>
    </w:p>
    <w:p>
      <w:pPr>
        <w:pStyle w:val="BodyText"/>
      </w:pPr>
      <w:r>
        <w:t xml:space="preserve">Authors with similar contributions are ordered alphabetically.</w:t>
      </w:r>
    </w:p>
    <w:p>
      <w:pPr>
        <w:pStyle w:val="Heading2"/>
      </w:pPr>
      <w:bookmarkStart w:id="25" w:name="abstract"/>
      <w:r>
        <w:t xml:space="preserve">Abstract</w:t>
      </w:r>
      <w:bookmarkEnd w:id="25"/>
    </w:p>
    <w:p>
      <w:pPr>
        <w:pStyle w:val="FirstParagraph"/>
      </w:pPr>
      <w:r>
        <w:t xml:space="preserve">The release of the severe acute respiratory syndrome coronavirus 2 (SARS-CoV-2) genome sequence on January 10th, 2020, mobilized global vaccine development on a scale never before seen in response to the coronavirus disease 2019 (COVID-19) pandemic.</w:t>
      </w:r>
      <w:r>
        <w:t xml:space="preserve"> </w:t>
      </w:r>
      <w:r>
        <w:t xml:space="preserve">Pre-existing vaccine platforms and novel vaccine technologies were deployed by manufacturers early in the pandemic.</w:t>
      </w:r>
      <w:r>
        <w:t xml:space="preserve"> </w:t>
      </w:r>
      <w:r>
        <w:t xml:space="preserve">Regardless of the platform used, almost all the vaccine candidates have targeted the spike protein of SARS-CoV-2.</w:t>
      </w:r>
      <w:r>
        <w:t xml:space="preserve"> </w:t>
      </w:r>
      <w:r>
        <w:t xml:space="preserve">A historically slow process, vaccine development accelerated to the point that less than a year later, some vaccine candidates had reported interim phase III clinical trial data and received emergency use authorization (EUA) in the United States and approval by the European Union.</w:t>
      </w:r>
      <w:r>
        <w:t xml:space="preserve"> </w:t>
      </w:r>
      <w:r>
        <w:t xml:space="preserve">In this review, the strategies used to develop the leading vaccine candidates are discussed and their safety and efficacy are appraised.</w:t>
      </w:r>
      <w:r>
        <w:t xml:space="preserve"> </w:t>
      </w:r>
      <w:r>
        <w:t xml:space="preserve">As of March 2021, publicly available safety and efficacy data generated from the phase III clinical trials supports the distribution of spike targeting adenoviral vector vaccines and mRNA vaccines.</w:t>
      </w:r>
      <w:r>
        <w:t xml:space="preserve"> </w:t>
      </w:r>
      <w:r>
        <w:t xml:space="preserve">Lastly, the initial state of global vaccine distribution is also reviewed.</w:t>
      </w:r>
    </w:p>
    <w:p>
      <w:pPr>
        <w:pStyle w:val="Heading2"/>
      </w:pPr>
      <w:bookmarkStart w:id="26" w:name="importance"/>
      <w:r>
        <w:t xml:space="preserve">Importance</w:t>
      </w:r>
      <w:bookmarkEnd w:id="26"/>
    </w:p>
    <w:p>
      <w:pPr>
        <w:pStyle w:val="FirstParagraph"/>
      </w:pPr>
      <w:r>
        <w:t xml:space="preserve">SARS-CoV-2 has infected over 125 million people and cost the lives of 2.8 million people globally.</w:t>
      </w:r>
      <w:r>
        <w:t xml:space="preserve"> </w:t>
      </w:r>
      <w:r>
        <w:t xml:space="preserve">The development, production, and distribution of prophylactic vaccines is imperative to saving lives, preventing illness, and reducing the economic and social burdens caused by the COVID-19 pandemic.</w:t>
      </w:r>
      <w:r>
        <w:t xml:space="preserve"> </w:t>
      </w:r>
      <w:r>
        <w:t xml:space="preserve">Assuming effective deployment, these vaccines offer an opportunity to move into a new phase of the pandemic where the susceptibility of worldwide populations is significantly reduced.</w:t>
      </w:r>
      <w:r>
        <w:t xml:space="preserve"> </w:t>
      </w:r>
      <w:r>
        <w:t xml:space="preserve">This review highlights the main strategies utilized for the development of the COVID-19 vaccines, their clinical appraisal, and their distribution.</w:t>
      </w:r>
    </w:p>
    <w:p>
      <w:pPr>
        <w:pStyle w:val="Heading2"/>
      </w:pPr>
      <w:bookmarkStart w:id="27" w:name="introduction"/>
      <w:r>
        <w:t xml:space="preserve">Introduction</w:t>
      </w:r>
      <w:bookmarkEnd w:id="27"/>
    </w:p>
    <w:p>
      <w:pPr>
        <w:pStyle w:val="FirstParagraph"/>
      </w:pPr>
      <w:r>
        <w:t xml:space="preserve">For a highly infectious virus like SARS-CoV-2, a vaccine would hold particular value because it could bolster the immune response to the virus of the population broadly, thereby driving a lower rate of infection and likely significantly reducing fatalities.</w:t>
      </w:r>
      <w:r>
        <w:t xml:space="preserve"> </w:t>
      </w:r>
      <w:r>
        <w:t xml:space="preserve">However, the vaccine development process has historically been slow, and vaccines fail to provide immediate prophylactic protection or treat ongoing infections</w:t>
      </w:r>
      <w:r>
        <w:t xml:space="preserve"> </w:t>
      </w:r>
      <w:r>
        <w:t xml:space="preserve">[</w:t>
      </w:r>
      <w:hyperlink w:anchor="ref-181QWa7HL">
        <w:r>
          <w:rPr>
            <w:rStyle w:val="Hyperlink"/>
          </w:rPr>
          <w:t xml:space="preserve">1</w:t>
        </w:r>
      </w:hyperlink>
      <w:r>
        <w:t xml:space="preserve">]</w:t>
      </w:r>
      <w:r>
        <w:t xml:space="preserve">.</w:t>
      </w:r>
    </w:p>
    <w:p>
      <w:pPr>
        <w:pStyle w:val="BodyText"/>
      </w:pPr>
      <w:r>
        <w:t xml:space="preserve">Flu-like illnesses caused by viruses are a common target of vaccine development programs, and influenza vaccine technology in particular has made many strides.</w:t>
      </w:r>
      <w:r>
        <w:t xml:space="preserve"> </w:t>
      </w:r>
      <w:r>
        <w:t xml:space="preserve">During the H1N1 influenza outbreak, vaccine development was accelerated because of the existing infrastructure, along with the fact that regulatory agencies had already decided that vaccines produced using egg- and cell-based platforms could be licensed under the regulations used for a strain change.</w:t>
      </w:r>
      <w:r>
        <w:t xml:space="preserve"> </w:t>
      </w:r>
      <w:r>
        <w:t xml:space="preserve">Critiques of the production and distribution of the H1N1 vaccine have stressed the need for alternative development-and-manufacturing platforms that can be readily adapted to new pathogens.</w:t>
      </w:r>
      <w:r>
        <w:t xml:space="preserve"> </w:t>
      </w:r>
      <w:r>
        <w:t xml:space="preserve">Although a monovalent H1N1 vaccine was not available before the pandemic peaked in the United States and Europe, it was available soon afterward as a stand-alone vaccine that was eventually incorporated into commercially available seasonal influenza vaccines</w:t>
      </w:r>
      <w:r>
        <w:t xml:space="preserve"> </w:t>
      </w:r>
      <w:r>
        <w:t xml:space="preserve">[</w:t>
      </w:r>
      <w:hyperlink w:anchor="ref-HyYY2agc">
        <w:r>
          <w:rPr>
            <w:rStyle w:val="Hyperlink"/>
          </w:rPr>
          <w:t xml:space="preserve">2</w:t>
        </w:r>
      </w:hyperlink>
      <w:r>
        <w:t xml:space="preserve">]</w:t>
      </w:r>
      <w:r>
        <w:t xml:space="preserve">.</w:t>
      </w:r>
      <w:r>
        <w:t xml:space="preserve"> </w:t>
      </w:r>
      <w:r>
        <w:t xml:space="preserve">If H1N1 vaccine development provides any indication, considering developing and manufacturing platforms for promising COVID-19 vaccine trials early could hasten the emergence of an effective prophylactic vaccine against SARS-CoV-2.</w:t>
      </w:r>
    </w:p>
    <w:bookmarkStart w:id="0" w:name="fig:virus"/>
    <w:p>
      <w:pPr>
        <w:pStyle w:val="CaptionedFigure"/>
      </w:pPr>
      <w:bookmarkStart w:id="29" w:name="fig:virus"/>
      <w:r>
        <w:drawing>
          <wp:inline>
            <wp:extent cx="5943600" cy="3346150"/>
            <wp:effectExtent b="0" l="0" r="0" t="0"/>
            <wp:docPr descr="Figure 1: Structure of the SARS-CoV-2 virus. The development of vaccines depends on the immune system recognizing the virus. Here, the structure of SARS-CoV-2 is represented both in the abstract and against a visualization of the virion. The abstracted visualization was made using BioRender /[3] and the microscopy was done by the National Institute of Allergy and Infectious Diseases [4]." title="" id="1" name="Picture"/>
            <a:graphic>
              <a:graphicData uri="http://schemas.openxmlformats.org/drawingml/2006/picture">
                <pic:pic>
                  <pic:nvPicPr>
                    <pic:cNvPr descr="images/SARS_CoV_2.png" id="0" name="Picture"/>
                    <pic:cNvPicPr>
                      <a:picLocks noChangeArrowheads="1" noChangeAspect="1"/>
                    </pic:cNvPicPr>
                  </pic:nvPicPr>
                  <pic:blipFill>
                    <a:blip r:embed="rId28"/>
                    <a:stretch>
                      <a:fillRect/>
                    </a:stretch>
                  </pic:blipFill>
                  <pic:spPr bwMode="auto">
                    <a:xfrm>
                      <a:off x="0" y="0"/>
                      <a:ext cx="5943600" cy="3346150"/>
                    </a:xfrm>
                    <a:prstGeom prst="rect">
                      <a:avLst/>
                    </a:prstGeom>
                    <a:noFill/>
                    <a:ln w="9525">
                      <a:noFill/>
                      <a:headEnd/>
                      <a:tailEnd/>
                    </a:ln>
                  </pic:spPr>
                </pic:pic>
              </a:graphicData>
            </a:graphic>
          </wp:inline>
        </w:drawing>
      </w:r>
      <w:bookmarkEnd w:id="29"/>
    </w:p>
    <w:p>
      <w:pPr>
        <w:pStyle w:val="ImageCaption"/>
      </w:pPr>
      <w:r>
        <w:t xml:space="preserve">Figure 1:</w:t>
      </w:r>
      <w:r>
        <w:t xml:space="preserve"> </w:t>
      </w:r>
      <w:r>
        <w:rPr>
          <w:b/>
        </w:rPr>
        <w:t xml:space="preserve">Structure of the SARS-CoV-2 virus.</w:t>
      </w:r>
      <w:r>
        <w:t xml:space="preserve"> </w:t>
      </w:r>
      <w:r>
        <w:t xml:space="preserve">The development of vaccines depends on the immune system recognizing the virus.</w:t>
      </w:r>
      <w:r>
        <w:t xml:space="preserve"> </w:t>
      </w:r>
      <w:r>
        <w:t xml:space="preserve">Here, the structure of SARS-CoV-2 is represented both in the abstract and against a visualization of the virion.</w:t>
      </w:r>
      <w:r>
        <w:t xml:space="preserve"> </w:t>
      </w:r>
      <w:r>
        <w:t xml:space="preserve">The abstracted visualization was made using BioRender</w:t>
      </w:r>
      <w:r>
        <w:t xml:space="preserve"> </w:t>
      </w:r>
      <w:r>
        <w:t xml:space="preserve">[</w:t>
      </w:r>
      <w:hyperlink w:anchor="ref-14FBejgLM">
        <w:r>
          <w:rPr>
            <w:rStyle w:val="Hyperlink"/>
          </w:rPr>
          <w:t xml:space="preserve">3</w:t>
        </w:r>
      </w:hyperlink>
      <w:r>
        <w:t xml:space="preserve">]</w:t>
      </w:r>
      <w:r>
        <w:t xml:space="preserve"> </w:t>
      </w:r>
      <w:r>
        <w:t xml:space="preserve">and the microscopy was done by the National Institute of Allergy and Infectious Diseases</w:t>
      </w:r>
      <w:r>
        <w:t xml:space="preserve"> </w:t>
      </w:r>
      <w:r>
        <w:t xml:space="preserve">[</w:t>
      </w:r>
      <w:hyperlink w:anchor="ref-Jzj97hJh">
        <w:r>
          <w:rPr>
            <w:rStyle w:val="Hyperlink"/>
          </w:rPr>
          <w:t xml:space="preserve">4</w:t>
        </w:r>
      </w:hyperlink>
      <w:r>
        <w:t xml:space="preserve">]</w:t>
      </w:r>
      <w:r>
        <w:t xml:space="preserve">.</w:t>
      </w:r>
    </w:p>
    <w:bookmarkEnd w:id="0"/>
    <w:p>
      <w:pPr>
        <w:pStyle w:val="BodyText"/>
      </w:pPr>
      <w:r>
        <w:t xml:space="preserve">The first critical step towards developing a vaccine against SARS-CoV-2 was characterizing the target, which fortunately happened early in the COVID-19 outbreak with the sequencing and dissemination of the viral genome</w:t>
      </w:r>
      <w:r>
        <w:t xml:space="preserve"> </w:t>
      </w:r>
      <w:r>
        <w:t xml:space="preserve">[</w:t>
      </w:r>
      <w:hyperlink w:anchor="ref-SvOLLYfw">
        <w:r>
          <w:rPr>
            <w:rStyle w:val="Hyperlink"/>
          </w:rPr>
          <w:t xml:space="preserve">5</w:t>
        </w:r>
      </w:hyperlink>
      <w:r>
        <w:t xml:space="preserve">]</w:t>
      </w:r>
      <w:r>
        <w:t xml:space="preserve">.</w:t>
      </w:r>
      <w:r>
        <w:t xml:space="preserve"> </w:t>
      </w:r>
      <w:r>
        <w:t xml:space="preserve">The Coalition for Epidemic Preparedness Innovations (CEPI) is coordinating global health agencies and pharmaceutical companies to develop vaccines against SARS-CoV-2.</w:t>
      </w:r>
      <w:r>
        <w:t xml:space="preserve"> </w:t>
      </w:r>
      <w:r>
        <w:t xml:space="preserve">As of September 2020, there were over 180 vaccine candidates against SARS-CoV-2 in development</w:t>
      </w:r>
      <w:r>
        <w:t xml:space="preserve"> </w:t>
      </w:r>
      <w:r>
        <w:t xml:space="preserve">[</w:t>
      </w:r>
      <w:hyperlink w:anchor="ref-dqpEe5Lz">
        <w:r>
          <w:rPr>
            <w:rStyle w:val="Hyperlink"/>
          </w:rPr>
          <w:t xml:space="preserve">6</w:t>
        </w:r>
      </w:hyperlink>
      <w:r>
        <w:t xml:space="preserve">]</w:t>
      </w:r>
      <w:r>
        <w:t xml:space="preserve">.</w:t>
      </w:r>
      <w:r>
        <w:t xml:space="preserve"> </w:t>
      </w:r>
      <w:r>
        <w:t xml:space="preserve">Unlike many global vaccine development programs previously, such as with H1N1, the vaccine development landscape for COVID-19 includes vaccines produced by a wide array of technologies.</w:t>
      </w:r>
      <w:r>
        <w:t xml:space="preserve"> </w:t>
      </w:r>
      <w:r>
        <w:t xml:space="preserve">Experience in the field of oncology is encouraging COVID-19 vaccine developers to use next-generation approaches to vaccine development, which have led to the great diversity of vaccine development programs</w:t>
      </w:r>
      <w:r>
        <w:t xml:space="preserve"> </w:t>
      </w:r>
      <w:r>
        <w:t xml:space="preserve">[</w:t>
      </w:r>
      <w:hyperlink w:anchor="ref-wPl93ATP">
        <w:r>
          <w:rPr>
            <w:rStyle w:val="Hyperlink"/>
          </w:rPr>
          <w:t xml:space="preserve">7</w:t>
        </w:r>
      </w:hyperlink>
      <w:r>
        <w:t xml:space="preserve">]</w:t>
      </w:r>
      <w:r>
        <w:t xml:space="preserve">.</w:t>
      </w:r>
      <w:r>
        <w:t xml:space="preserve"> </w:t>
      </w:r>
      <w:r>
        <w:t xml:space="preserve">These diverse technology platforms include DNA, RNA, virus-like particle, recombinant protein, both replicating and non-replicating viral vectors, live attenuated virus, and inactivated virus approaches (Figure</w:t>
      </w:r>
      <w:r>
        <w:t xml:space="preserve"> </w:t>
      </w:r>
      <w:hyperlink w:anchor="fig:vaccines">
        <w:r>
          <w:rPr>
            <w:rStyle w:val="Hyperlink"/>
          </w:rPr>
          <w:t xml:space="preserve">2</w:t>
        </w:r>
      </w:hyperlink>
      <w:r>
        <w:t xml:space="preserve">).</w:t>
      </w:r>
      <w:r>
        <w:t xml:space="preserve"> </w:t>
      </w:r>
      <w:r>
        <w:t xml:space="preserve">Given the wide range of vaccines under development, it is possible that some vaccine products may eventually be shown to be more effective in certain subpopulations, such as children, pregnant women, immunocompromised patients, the elderly, etc.</w:t>
      </w:r>
      <w:r>
        <w:t xml:space="preserve"> </w:t>
      </w:r>
      <w:r>
        <w:t xml:space="preserve">The requirements for a successful vaccine trial and deployment are complex and may require coordination between government, industry, academia, and philanthropic entities</w:t>
      </w:r>
      <w:r>
        <w:t xml:space="preserve"> </w:t>
      </w:r>
      <w:r>
        <w:t xml:space="preserve">[</w:t>
      </w:r>
      <w:hyperlink w:anchor="ref-plfPrQP7">
        <w:r>
          <w:rPr>
            <w:rStyle w:val="Hyperlink"/>
          </w:rPr>
          <w:t xml:space="preserve">8</w:t>
        </w:r>
      </w:hyperlink>
      <w:r>
        <w:t xml:space="preserve">]</w:t>
      </w:r>
      <w:r>
        <w:t xml:space="preserve">.</w:t>
      </w:r>
      <w:r>
        <w:t xml:space="preserve"> </w:t>
      </w:r>
      <w:r>
        <w:t xml:space="preserve">While little is currently known about immunity to SARS-CoV-2, vaccine development typically tests for serum neutralizing activity, as this has been established as a biomarker for adaptive immunity in other respiratory illnesses</w:t>
      </w:r>
      <w:r>
        <w:t xml:space="preserve"> </w:t>
      </w:r>
      <w:r>
        <w:t xml:space="preserve">[</w:t>
      </w:r>
      <w:hyperlink w:anchor="ref-wiGjCZC8">
        <w:r>
          <w:rPr>
            <w:rStyle w:val="Hyperlink"/>
          </w:rPr>
          <w:t xml:space="preserve">9</w:t>
        </w:r>
      </w:hyperlink>
      <w:r>
        <w:t xml:space="preserve">]</w:t>
      </w:r>
      <w:r>
        <w:t xml:space="preserve">.</w:t>
      </w:r>
    </w:p>
    <w:bookmarkStart w:id="0" w:name="fig:vaccines"/>
    <w:p>
      <w:pPr>
        <w:pStyle w:val="CaptionedFigure"/>
      </w:pPr>
      <w:bookmarkStart w:id="31" w:name="fig:vaccines"/>
      <w:r>
        <w:drawing>
          <wp:inline>
            <wp:extent cx="4587290" cy="4587290"/>
            <wp:effectExtent b="0" l="0" r="0" t="0"/>
            <wp:docPr descr="Figure 2: Vaccine Development Strategies. Several different strategies can and are being employed for the development of vaccines. Each approach capitalizes on different features of the SARS-CoV-2 virus and delivery through a different platform." title="" id="1" name="Picture"/>
            <a:graphic>
              <a:graphicData uri="http://schemas.openxmlformats.org/drawingml/2006/picture">
                <pic:pic>
                  <pic:nvPicPr>
                    <pic:cNvPr descr="images/N002-Vaccines.png" id="0" name="Picture"/>
                    <pic:cNvPicPr>
                      <a:picLocks noChangeArrowheads="1" noChangeAspect="1"/>
                    </pic:cNvPicPr>
                  </pic:nvPicPr>
                  <pic:blipFill>
                    <a:blip r:embed="rId30"/>
                    <a:stretch>
                      <a:fillRect/>
                    </a:stretch>
                  </pic:blipFill>
                  <pic:spPr bwMode="auto">
                    <a:xfrm>
                      <a:off x="0" y="0"/>
                      <a:ext cx="4587290" cy="4587290"/>
                    </a:xfrm>
                    <a:prstGeom prst="rect">
                      <a:avLst/>
                    </a:prstGeom>
                    <a:noFill/>
                    <a:ln w="9525">
                      <a:noFill/>
                      <a:headEnd/>
                      <a:tailEnd/>
                    </a:ln>
                  </pic:spPr>
                </pic:pic>
              </a:graphicData>
            </a:graphic>
          </wp:inline>
        </w:drawing>
      </w:r>
      <w:bookmarkEnd w:id="31"/>
    </w:p>
    <w:p>
      <w:pPr>
        <w:pStyle w:val="ImageCaption"/>
      </w:pPr>
      <w:r>
        <w:t xml:space="preserve">Figure 2:</w:t>
      </w:r>
      <w:r>
        <w:t xml:space="preserve"> </w:t>
      </w:r>
      <w:r>
        <w:rPr>
          <w:b/>
        </w:rPr>
        <w:t xml:space="preserve">Vaccine Development Strategies.</w:t>
      </w:r>
      <w:r>
        <w:t xml:space="preserve"> </w:t>
      </w:r>
      <w:r>
        <w:t xml:space="preserve">Several different strategies can and are being employed for the development of vaccines.</w:t>
      </w:r>
      <w:r>
        <w:t xml:space="preserve"> </w:t>
      </w:r>
      <w:r>
        <w:t xml:space="preserve">Each approach capitalizes on different features of the SARS-CoV-2 virus and delivery through a different platform.</w:t>
      </w:r>
    </w:p>
    <w:bookmarkEnd w:id="0"/>
    <w:p>
      <w:pPr>
        <w:pStyle w:val="Heading2"/>
      </w:pPr>
      <w:bookmarkStart w:id="32" w:name="dna-vaccines"/>
      <w:r>
        <w:t xml:space="preserve">DNA Vaccines</w:t>
      </w:r>
      <w:bookmarkEnd w:id="32"/>
    </w:p>
    <w:p>
      <w:pPr>
        <w:pStyle w:val="FirstParagraph"/>
      </w:pPr>
      <w:r>
        <w:t xml:space="preserve">This vaccination method involves the direct introduction of a plasmid containing a DNA sequence encoding the antigen(s) against which an immune response is sought into appropriate tissues</w:t>
      </w:r>
      <w:r>
        <w:t xml:space="preserve"> </w:t>
      </w:r>
      <w:r>
        <w:t xml:space="preserve">[</w:t>
      </w:r>
      <w:hyperlink w:anchor="ref-XnrBoKVk">
        <w:r>
          <w:rPr>
            <w:rStyle w:val="Hyperlink"/>
          </w:rPr>
          <w:t xml:space="preserve">10</w:t>
        </w:r>
      </w:hyperlink>
      <w:r>
        <w:t xml:space="preserve">]</w:t>
      </w:r>
      <w:r>
        <w:t xml:space="preserve">.</w:t>
      </w:r>
      <w:r>
        <w:t xml:space="preserve"> </w:t>
      </w:r>
      <w:r>
        <w:t xml:space="preserve">This approach may offer several advantages over traditional vaccination approaches, such as the stimulation of both B- as well as T-cell responses and the absence of any infectious agent.</w:t>
      </w:r>
    </w:p>
    <w:p>
      <w:pPr>
        <w:pStyle w:val="Heading3"/>
      </w:pPr>
      <w:bookmarkStart w:id="33" w:name="ino-4800-vaccine"/>
      <w:r>
        <w:t xml:space="preserve">INO-4800 Vaccine</w:t>
      </w:r>
      <w:bookmarkEnd w:id="33"/>
    </w:p>
    <w:p>
      <w:pPr>
        <w:pStyle w:val="FirstParagraph"/>
      </w:pPr>
      <w:r>
        <w:t xml:space="preserve">Currently, a Phase I safety and immunogenicity clinical trial of INO-4800, a prophylactic vaccine against SARS-CoV-2, is underway</w:t>
      </w:r>
      <w:r>
        <w:t xml:space="preserve"> </w:t>
      </w:r>
      <w:r>
        <w:t xml:space="preserve">[</w:t>
      </w:r>
      <w:hyperlink w:anchor="ref-xuzLfS0y">
        <w:r>
          <w:rPr>
            <w:rStyle w:val="Hyperlink"/>
          </w:rPr>
          <w:t xml:space="preserve">11</w:t>
        </w:r>
      </w:hyperlink>
      <w:r>
        <w:t xml:space="preserve">]</w:t>
      </w:r>
      <w:r>
        <w:t xml:space="preserve">.</w:t>
      </w:r>
      <w:r>
        <w:t xml:space="preserve"> </w:t>
      </w:r>
      <w:r>
        <w:t xml:space="preserve">The vaccine developer Inovio Pharmaceuticals Technology is overseeing administration of INO-4800 by intradermal injection followed by electroporation with the CELLECTRA® device to healthy volunteers.</w:t>
      </w:r>
      <w:r>
        <w:t xml:space="preserve"> </w:t>
      </w:r>
      <w:r>
        <w:t xml:space="preserve">Electroporation is the application of brief electric pulses to tissues in order to permeabilize cell membranes in a transient and reversible manner.</w:t>
      </w:r>
      <w:r>
        <w:t xml:space="preserve"> </w:t>
      </w:r>
      <w:r>
        <w:t xml:space="preserve">It has been shown that electroporation can enhance vaccine efficacy by up to 100-fold, as measured by increases in antigen-specific antibody titers</w:t>
      </w:r>
      <w:r>
        <w:t xml:space="preserve"> </w:t>
      </w:r>
      <w:r>
        <w:t xml:space="preserve">[</w:t>
      </w:r>
      <w:hyperlink w:anchor="ref-H6tWVs5R">
        <w:r>
          <w:rPr>
            <w:rStyle w:val="Hyperlink"/>
          </w:rPr>
          <w:t xml:space="preserve">12</w:t>
        </w:r>
      </w:hyperlink>
      <w:r>
        <w:t xml:space="preserve">]</w:t>
      </w:r>
      <w:r>
        <w:t xml:space="preserve">.</w:t>
      </w:r>
      <w:r>
        <w:t xml:space="preserve"> </w:t>
      </w:r>
      <w:r>
        <w:t xml:space="preserve">The safety of the CELLECTRA® device has been studied for over seven years, and these studies support the further development of electroporation as a safe vaccine delivery method</w:t>
      </w:r>
      <w:r>
        <w:t xml:space="preserve"> </w:t>
      </w:r>
      <w:r>
        <w:t xml:space="preserve">[</w:t>
      </w:r>
      <w:hyperlink w:anchor="ref-1Hsm2J1sc">
        <w:r>
          <w:rPr>
            <w:rStyle w:val="Hyperlink"/>
          </w:rPr>
          <w:t xml:space="preserve">13</w:t>
        </w:r>
      </w:hyperlink>
      <w:r>
        <w:t xml:space="preserve">]</w:t>
      </w:r>
      <w:r>
        <w:t xml:space="preserve">.</w:t>
      </w:r>
      <w:r>
        <w:t xml:space="preserve"> </w:t>
      </w:r>
      <w:r>
        <w:t xml:space="preserve">The temporary formation of pores through electroporation facilitates the successful transportation of macromolecules into cells, allowing cells to robustly take up INO-4800 for the production of an antibody response.</w:t>
      </w:r>
      <w:r>
        <w:t xml:space="preserve"> </w:t>
      </w:r>
      <w:r>
        <w:t xml:space="preserve">Approved by the U.S. FDA on April 6, 2020, the Phase I study is enrolling up to 40 healthy adult volunteers in Philadelphia, PA at the Perelman School of Medicine and at the Center for Pharmaceutical Research in Kansas City, MO.</w:t>
      </w:r>
      <w:r>
        <w:t xml:space="preserve"> </w:t>
      </w:r>
      <w:r>
        <w:t xml:space="preserve">The trial has two experimental arms corresponding to the two locations.</w:t>
      </w:r>
      <w:r>
        <w:t xml:space="preserve"> </w:t>
      </w:r>
      <w:r>
        <w:t xml:space="preserve">Participants in Experimental Group 1 will receive one intradermal injection of 1.0 milligram (mg) of INO-4800 followed by electroporation using the CELLECTRA® 2000 device twice, administered at Day 0 and Week 4.</w:t>
      </w:r>
      <w:r>
        <w:t xml:space="preserve"> </w:t>
      </w:r>
      <w:r>
        <w:t xml:space="preserve">Participants in Experimental Group 2 will receive two intradermal injections of 1.0 mg (total 2.0 mg per dosing visit) of INO-4800 followed by electroporation using the CELLECTRA® 2000 device, administered at Day 0 and Week 4.</w:t>
      </w:r>
      <w:r>
        <w:t xml:space="preserve"> </w:t>
      </w:r>
      <w:r>
        <w:t xml:space="preserve">Safety data and the initial immune responses of participants from the trial are expected by the end of the summer of 2021.</w:t>
      </w:r>
      <w:r>
        <w:t xml:space="preserve"> </w:t>
      </w:r>
      <w:r>
        <w:t xml:space="preserve">The development of a DNA vaccine against SARS-CoV-2 by Inovio could be an important step forward in the world’s search for a COVID-19 vaccine.</w:t>
      </w:r>
      <w:r>
        <w:t xml:space="preserve"> </w:t>
      </w:r>
      <w:r>
        <w:t xml:space="preserve">Although exciting, the cost of vaccine manufacturing and electroporation may make scaling the use of this technology for prophylactic use for the general public difficult.</w:t>
      </w:r>
    </w:p>
    <w:p>
      <w:pPr>
        <w:pStyle w:val="Heading2"/>
      </w:pPr>
      <w:bookmarkStart w:id="34" w:name="rna-vaccines"/>
      <w:r>
        <w:t xml:space="preserve">RNA Vaccines</w:t>
      </w:r>
      <w:bookmarkEnd w:id="34"/>
    </w:p>
    <w:p>
      <w:pPr>
        <w:pStyle w:val="FirstParagraph"/>
      </w:pPr>
      <w:r>
        <w:t xml:space="preserve">RNA vaccines are nucleic-acid based modalities that code for viral antigens against which the human body elicits a humoral and cellular immune response.</w:t>
      </w:r>
      <w:r>
        <w:t xml:space="preserve"> </w:t>
      </w:r>
      <w:r>
        <w:t xml:space="preserve">The mRNA technology is transcribed</w:t>
      </w:r>
      <w:r>
        <w:t xml:space="preserve"> </w:t>
      </w:r>
      <w:r>
        <w:rPr>
          <w:i/>
        </w:rPr>
        <w:t xml:space="preserve">in vitro</w:t>
      </w:r>
      <w:r>
        <w:t xml:space="preserve"> </w:t>
      </w:r>
      <w:r>
        <w:t xml:space="preserve">and delivered to cells via lipid nanoparticles (LNP)</w:t>
      </w:r>
      <w:r>
        <w:t xml:space="preserve"> </w:t>
      </w:r>
      <w:r>
        <w:t xml:space="preserve">[</w:t>
      </w:r>
      <w:hyperlink w:anchor="ref-HCImhzy8">
        <w:r>
          <w:rPr>
            <w:rStyle w:val="Hyperlink"/>
          </w:rPr>
          <w:t xml:space="preserve">14</w:t>
        </w:r>
      </w:hyperlink>
      <w:r>
        <w:t xml:space="preserve">]</w:t>
      </w:r>
      <w:r>
        <w:t xml:space="preserve">.</w:t>
      </w:r>
      <w:r>
        <w:t xml:space="preserve"> </w:t>
      </w:r>
      <w:r>
        <w:t xml:space="preserve">They are recognized by ribosomes</w:t>
      </w:r>
      <w:r>
        <w:t xml:space="preserve"> </w:t>
      </w:r>
      <w:r>
        <w:rPr>
          <w:i/>
        </w:rPr>
        <w:t xml:space="preserve">in vivo</w:t>
      </w:r>
      <w:r>
        <w:t xml:space="preserve"> </w:t>
      </w:r>
      <w:r>
        <w:t xml:space="preserve">and then translated and modified into functional proteins</w:t>
      </w:r>
      <w:r>
        <w:t xml:space="preserve"> </w:t>
      </w:r>
      <w:r>
        <w:t xml:space="preserve">[</w:t>
      </w:r>
      <w:hyperlink w:anchor="ref-K0Ltu31S">
        <w:r>
          <w:rPr>
            <w:rStyle w:val="Hyperlink"/>
          </w:rPr>
          <w:t xml:space="preserve">15</w:t>
        </w:r>
      </w:hyperlink>
      <w:r>
        <w:t xml:space="preserve">]</w:t>
      </w:r>
      <w:r>
        <w:t xml:space="preserve">.</w:t>
      </w:r>
      <w:r>
        <w:t xml:space="preserve"> </w:t>
      </w:r>
      <w:r>
        <w:t xml:space="preserve">The resulting intracellular viral proteins are displayed on surface MHC proteins, provoking a strong CD8+ T cell response as well as a CD4+ T cell and B cell-associated antibody responses</w:t>
      </w:r>
      <w:r>
        <w:t xml:space="preserve"> </w:t>
      </w:r>
      <w:r>
        <w:t xml:space="preserve">[</w:t>
      </w:r>
      <w:hyperlink w:anchor="ref-K0Ltu31S">
        <w:r>
          <w:rPr>
            <w:rStyle w:val="Hyperlink"/>
          </w:rPr>
          <w:t xml:space="preserve">15</w:t>
        </w:r>
      </w:hyperlink>
      <w:r>
        <w:t xml:space="preserve">]</w:t>
      </w:r>
      <w:r>
        <w:t xml:space="preserve">.</w:t>
      </w:r>
      <w:r>
        <w:t xml:space="preserve"> </w:t>
      </w:r>
      <w:r>
        <w:t xml:space="preserve">Naturally, mRNA is not very stable and can degrade quickly in the extracellular environment or the cytoplasm.</w:t>
      </w:r>
      <w:r>
        <w:t xml:space="preserve"> </w:t>
      </w:r>
      <w:r>
        <w:t xml:space="preserve">The LNP covering protects the mRNA from enzymatic degradation outside of the cell</w:t>
      </w:r>
      <w:r>
        <w:t xml:space="preserve"> </w:t>
      </w:r>
      <w:r>
        <w:t xml:space="preserve">[</w:t>
      </w:r>
      <w:hyperlink w:anchor="ref-zNKWlCwE">
        <w:r>
          <w:rPr>
            <w:rStyle w:val="Hyperlink"/>
          </w:rPr>
          <w:t xml:space="preserve">16</w:t>
        </w:r>
      </w:hyperlink>
      <w:r>
        <w:t xml:space="preserve">]</w:t>
      </w:r>
      <w:r>
        <w:t xml:space="preserve">.</w:t>
      </w:r>
      <w:r>
        <w:t xml:space="preserve"> </w:t>
      </w:r>
      <w:r>
        <w:t xml:space="preserve">Codon optimization to prevent secondary structure formation and modifications of the poly-A tail as well as the 5’ untranslated region to promote ribosomal complex binding can increase mRNA expression in cells.</w:t>
      </w:r>
      <w:r>
        <w:t xml:space="preserve"> </w:t>
      </w:r>
      <w:r>
        <w:t xml:space="preserve">Furthermore, purifying out double-stranded RNA and immature RNA with FPLC (fast performance liquid chromatography) and HPLC (high performance liquid chromatography) technology will improve translation of the mRNA in the cell</w:t>
      </w:r>
      <w:r>
        <w:t xml:space="preserve"> </w:t>
      </w:r>
      <w:r>
        <w:t xml:space="preserve">[</w:t>
      </w:r>
      <w:hyperlink w:anchor="ref-K0Ltu31S">
        <w:r>
          <w:rPr>
            <w:rStyle w:val="Hyperlink"/>
          </w:rPr>
          <w:t xml:space="preserve">15</w:t>
        </w:r>
      </w:hyperlink>
      <w:r>
        <w:t xml:space="preserve">,</w:t>
      </w:r>
      <w:hyperlink w:anchor="ref-pRoqjur8">
        <w:r>
          <w:rPr>
            <w:rStyle w:val="Hyperlink"/>
          </w:rPr>
          <w:t xml:space="preserve">17</w:t>
        </w:r>
      </w:hyperlink>
      <w:r>
        <w:t xml:space="preserve">]</w:t>
      </w:r>
      <w:r>
        <w:t xml:space="preserve">.</w:t>
      </w:r>
      <w:r>
        <w:t xml:space="preserve"> </w:t>
      </w:r>
      <w:r>
        <w:t xml:space="preserve">Vaccines based on mRNA delivery confer many advantages over traditional viral vectored vaccines and DNA vaccines.</w:t>
      </w:r>
      <w:r>
        <w:t xml:space="preserve"> </w:t>
      </w:r>
      <w:r>
        <w:t xml:space="preserve">In comparison to live attenuated viruses, mRNA vaccines are non-infectious and can be synthetically produced in an egg-free, cell-free environment, thereby reducing the risk of a detrimental immune response in the host</w:t>
      </w:r>
      <w:r>
        <w:t xml:space="preserve"> </w:t>
      </w:r>
      <w:r>
        <w:t xml:space="preserve">[</w:t>
      </w:r>
      <w:hyperlink w:anchor="ref-wYZ6qJMu">
        <w:r>
          <w:rPr>
            <w:rStyle w:val="Hyperlink"/>
          </w:rPr>
          <w:t xml:space="preserve">18</w:t>
        </w:r>
      </w:hyperlink>
      <w:r>
        <w:t xml:space="preserve">]</w:t>
      </w:r>
      <w:r>
        <w:t xml:space="preserve">.</w:t>
      </w:r>
      <w:r>
        <w:t xml:space="preserve"> </w:t>
      </w:r>
      <w:r>
        <w:t xml:space="preserve">Unlike DNA vaccines, mRNA technologies are naturally degradable and non-integrating, and they do not need to cross the nuclear membrane in addition to the plasma membrane for their effects to be seen</w:t>
      </w:r>
      <w:r>
        <w:t xml:space="preserve"> </w:t>
      </w:r>
      <w:r>
        <w:t xml:space="preserve">[</w:t>
      </w:r>
      <w:hyperlink w:anchor="ref-K0Ltu31S">
        <w:r>
          <w:rPr>
            <w:rStyle w:val="Hyperlink"/>
          </w:rPr>
          <w:t xml:space="preserve">15</w:t>
        </w:r>
      </w:hyperlink>
      <w:r>
        <w:t xml:space="preserve">]</w:t>
      </w:r>
      <w:r>
        <w:t xml:space="preserve">.</w:t>
      </w:r>
      <w:r>
        <w:t xml:space="preserve"> </w:t>
      </w:r>
      <w:r>
        <w:t xml:space="preserve">Furthermore, mRNA vaccines are easily, affordably, and rapidly scalable.</w:t>
      </w:r>
    </w:p>
    <w:p>
      <w:pPr>
        <w:pStyle w:val="BodyText"/>
      </w:pPr>
      <w:r>
        <w:t xml:space="preserve">Although mRNA vaccines have been developed for therapeutic and prophylactic purposes, none have previously been licensed or commercialized.</w:t>
      </w:r>
      <w:r>
        <w:t xml:space="preserve"> </w:t>
      </w:r>
      <w:r>
        <w:t xml:space="preserve">Nevertheless, they have shown promise in animal models and preliminary clinical trials for several indications, including rabies, coronavirus, influenza, and cytomegalovirus</w:t>
      </w:r>
      <w:r>
        <w:t xml:space="preserve"> </w:t>
      </w:r>
      <w:r>
        <w:t xml:space="preserve">[</w:t>
      </w:r>
      <w:hyperlink w:anchor="ref-3EUiWZdN">
        <w:r>
          <w:rPr>
            <w:rStyle w:val="Hyperlink"/>
          </w:rPr>
          <w:t xml:space="preserve">19</w:t>
        </w:r>
      </w:hyperlink>
      <w:r>
        <w:t xml:space="preserve">]</w:t>
      </w:r>
      <w:r>
        <w:t xml:space="preserve">.</w:t>
      </w:r>
      <w:r>
        <w:t xml:space="preserve"> </w:t>
      </w:r>
      <w:r>
        <w:t xml:space="preserve">Preclinical data previously identified effective antibody generation against full-length FPLC-purified influenza hemagglutinin stalk-encoding mRNA in mice, rabbits, and ferrets</w:t>
      </w:r>
      <w:r>
        <w:t xml:space="preserve"> </w:t>
      </w:r>
      <w:r>
        <w:t xml:space="preserve">[</w:t>
      </w:r>
      <w:hyperlink w:anchor="ref-6wZy2mn8">
        <w:r>
          <w:rPr>
            <w:rStyle w:val="Hyperlink"/>
          </w:rPr>
          <w:t xml:space="preserve">20</w:t>
        </w:r>
      </w:hyperlink>
      <w:r>
        <w:t xml:space="preserve">]</w:t>
      </w:r>
      <w:r>
        <w:t xml:space="preserve">.</w:t>
      </w:r>
      <w:r>
        <w:t xml:space="preserve"> </w:t>
      </w:r>
      <w:r>
        <w:t xml:space="preserve">Similar immunological responses for mRNA vaccines were observed in humans in Phase I and II clinical trials operated by the pharmaceutical-development companies Curevac and Moderna for rabies, flu, and zika</w:t>
      </w:r>
      <w:r>
        <w:t xml:space="preserve"> </w:t>
      </w:r>
      <w:r>
        <w:t xml:space="preserve">[</w:t>
      </w:r>
      <w:hyperlink w:anchor="ref-pRoqjur8">
        <w:r>
          <w:rPr>
            <w:rStyle w:val="Hyperlink"/>
          </w:rPr>
          <w:t xml:space="preserve">17</w:t>
        </w:r>
      </w:hyperlink>
      <w:r>
        <w:t xml:space="preserve">]</w:t>
      </w:r>
      <w:r>
        <w:t xml:space="preserve">.</w:t>
      </w:r>
      <w:r>
        <w:t xml:space="preserve"> </w:t>
      </w:r>
      <w:r>
        <w:t xml:space="preserve">Positively charged bilayer LNPs carrying the mRNA attract negatively charged cell membranes, endocytose into the cytoplasm</w:t>
      </w:r>
      <w:r>
        <w:t xml:space="preserve"> </w:t>
      </w:r>
      <w:r>
        <w:t xml:space="preserve">[</w:t>
      </w:r>
      <w:hyperlink w:anchor="ref-zNKWlCwE">
        <w:r>
          <w:rPr>
            <w:rStyle w:val="Hyperlink"/>
          </w:rPr>
          <w:t xml:space="preserve">16</w:t>
        </w:r>
      </w:hyperlink>
      <w:r>
        <w:t xml:space="preserve">]</w:t>
      </w:r>
      <w:r>
        <w:t xml:space="preserve">, and facilitate endosomal escape.</w:t>
      </w:r>
      <w:r>
        <w:t xml:space="preserve"> </w:t>
      </w:r>
      <w:r>
        <w:t xml:space="preserve">LNPs can be coated with modalities recognized and engulfed by specific cell types, and LNPs that are 150 nm or less effectively enter into lymphatic vessels</w:t>
      </w:r>
      <w:r>
        <w:t xml:space="preserve"> </w:t>
      </w:r>
      <w:r>
        <w:t xml:space="preserve">[</w:t>
      </w:r>
      <w:hyperlink w:anchor="ref-zNKWlCwE">
        <w:r>
          <w:rPr>
            <w:rStyle w:val="Hyperlink"/>
          </w:rPr>
          <w:t xml:space="preserve">16</w:t>
        </w:r>
      </w:hyperlink>
      <w:r>
        <w:t xml:space="preserve">,</w:t>
      </w:r>
      <w:hyperlink w:anchor="ref-Djz8x39x">
        <w:r>
          <w:rPr>
            <w:rStyle w:val="Hyperlink"/>
          </w:rPr>
          <w:t xml:space="preserve">21</w:t>
        </w:r>
      </w:hyperlink>
      <w:r>
        <w:t xml:space="preserve">]</w:t>
      </w:r>
      <w:r>
        <w:t xml:space="preserve">.</w:t>
      </w:r>
      <w:r>
        <w:t xml:space="preserve"> </w:t>
      </w:r>
      <w:r>
        <w:t xml:space="preserve">Therefore, this technology holds great potential for targeted delivery of modified mRNA.</w:t>
      </w:r>
    </w:p>
    <w:p>
      <w:pPr>
        <w:pStyle w:val="BodyText"/>
      </w:pPr>
      <w:r>
        <w:t xml:space="preserve">There are three types of RNA vaccines: non-replicating,</w:t>
      </w:r>
      <w:r>
        <w:t xml:space="preserve"> </w:t>
      </w:r>
      <w:r>
        <w:rPr>
          <w:i/>
        </w:rPr>
        <w:t xml:space="preserve">in vivo</w:t>
      </w:r>
      <w:r>
        <w:t xml:space="preserve"> </w:t>
      </w:r>
      <w:r>
        <w:t xml:space="preserve">self-replicating, and</w:t>
      </w:r>
      <w:r>
        <w:t xml:space="preserve"> </w:t>
      </w:r>
      <w:r>
        <w:rPr>
          <w:i/>
        </w:rPr>
        <w:t xml:space="preserve">in vitro</w:t>
      </w:r>
      <w:r>
        <w:t xml:space="preserve"> </w:t>
      </w:r>
      <w:r>
        <w:t xml:space="preserve">dendritic cell non-replicating</w:t>
      </w:r>
      <w:r>
        <w:t xml:space="preserve"> </w:t>
      </w:r>
      <w:r>
        <w:t xml:space="preserve">[</w:t>
      </w:r>
      <w:hyperlink w:anchor="ref-1EM5nGaYd">
        <w:r>
          <w:rPr>
            <w:rStyle w:val="Hyperlink"/>
          </w:rPr>
          <w:t xml:space="preserve">22</w:t>
        </w:r>
      </w:hyperlink>
      <w:r>
        <w:t xml:space="preserve">]</w:t>
      </w:r>
      <w:r>
        <w:t xml:space="preserve">.</w:t>
      </w:r>
      <w:r>
        <w:t xml:space="preserve"> </w:t>
      </w:r>
      <w:r>
        <w:t xml:space="preserve">Non-replicating mRNA vaccines consist of a simple open reading frame (ORF) for the viral antigen flanked by the 5’ UTR and 3’ poly-A tail.</w:t>
      </w:r>
      <w:r>
        <w:t xml:space="preserve"> </w:t>
      </w:r>
      <w:r>
        <w:rPr>
          <w:i/>
        </w:rPr>
        <w:t xml:space="preserve">In vivo</w:t>
      </w:r>
      <w:r>
        <w:t xml:space="preserve"> </w:t>
      </w:r>
      <w:r>
        <w:t xml:space="preserve">self-replicating vaccines encode a modified viral genome derived from single-stranded, positive sense RNA alphaviruses</w:t>
      </w:r>
      <w:r>
        <w:t xml:space="preserve"> </w:t>
      </w:r>
      <w:r>
        <w:t xml:space="preserve">[</w:t>
      </w:r>
      <w:hyperlink w:anchor="ref-K0Ltu31S">
        <w:r>
          <w:rPr>
            <w:rStyle w:val="Hyperlink"/>
          </w:rPr>
          <w:t xml:space="preserve">15</w:t>
        </w:r>
      </w:hyperlink>
      <w:r>
        <w:t xml:space="preserve">,</w:t>
      </w:r>
      <w:hyperlink w:anchor="ref-pRoqjur8">
        <w:r>
          <w:rPr>
            <w:rStyle w:val="Hyperlink"/>
          </w:rPr>
          <w:t xml:space="preserve">17</w:t>
        </w:r>
      </w:hyperlink>
      <w:r>
        <w:t xml:space="preserve">]</w:t>
      </w:r>
      <w:r>
        <w:t xml:space="preserve">.</w:t>
      </w:r>
      <w:r>
        <w:t xml:space="preserve"> </w:t>
      </w:r>
      <w:r>
        <w:t xml:space="preserve">The RNA genome encodes the viral antigen along with proteins of the genome replication machinery, including an RNA polymerase.</w:t>
      </w:r>
      <w:r>
        <w:t xml:space="preserve"> </w:t>
      </w:r>
      <w:r>
        <w:t xml:space="preserve">Structural proteins required for viral assembly are not included in the engineered genome</w:t>
      </w:r>
      <w:r>
        <w:t xml:space="preserve"> </w:t>
      </w:r>
      <w:r>
        <w:t xml:space="preserve">[</w:t>
      </w:r>
      <w:hyperlink w:anchor="ref-K0Ltu31S">
        <w:r>
          <w:rPr>
            <w:rStyle w:val="Hyperlink"/>
          </w:rPr>
          <w:t xml:space="preserve">15</w:t>
        </w:r>
      </w:hyperlink>
      <w:r>
        <w:t xml:space="preserve">]</w:t>
      </w:r>
      <w:r>
        <w:t xml:space="preserve">.</w:t>
      </w:r>
      <w:r>
        <w:t xml:space="preserve"> </w:t>
      </w:r>
      <w:r>
        <w:t xml:space="preserve">Self-replicating vaccines produce more viral antigens over a longer period of time, thereby evoking a more robust immune response</w:t>
      </w:r>
      <w:r>
        <w:t xml:space="preserve"> </w:t>
      </w:r>
      <w:r>
        <w:t xml:space="preserve">[</w:t>
      </w:r>
      <w:hyperlink w:anchor="ref-1EM5nGaYd">
        <w:r>
          <w:rPr>
            <w:rStyle w:val="Hyperlink"/>
          </w:rPr>
          <w:t xml:space="preserve">22</w:t>
        </w:r>
      </w:hyperlink>
      <w:r>
        <w:t xml:space="preserve">]</w:t>
      </w:r>
      <w:r>
        <w:t xml:space="preserve">.</w:t>
      </w:r>
      <w:r>
        <w:t xml:space="preserve"> </w:t>
      </w:r>
      <w:r>
        <w:t xml:space="preserve">Finally,</w:t>
      </w:r>
      <w:r>
        <w:t xml:space="preserve"> </w:t>
      </w:r>
      <w:r>
        <w:rPr>
          <w:i/>
        </w:rPr>
        <w:t xml:space="preserve">in vitro</w:t>
      </w:r>
      <w:r>
        <w:t xml:space="preserve"> </w:t>
      </w:r>
      <w:r>
        <w:t xml:space="preserve">dendritic cell non-replicating RNA vaccines limit transfection to dendritic cells.</w:t>
      </w:r>
      <w:r>
        <w:t xml:space="preserve"> </w:t>
      </w:r>
      <w:r>
        <w:t xml:space="preserve">Dendritic cells are potent antigen-presenting immune cells that easily take up mRNA and present fragments of the translated peptide on their MHC proteins, which can then interact with T cell receptors.</w:t>
      </w:r>
      <w:r>
        <w:t xml:space="preserve"> </w:t>
      </w:r>
      <w:r>
        <w:t xml:space="preserve">Ultimately, primed T follicular helper cells can stimulate germinal center B cells that also present the viral antigen to produce antibodies against the virus</w:t>
      </w:r>
      <w:r>
        <w:t xml:space="preserve"> </w:t>
      </w:r>
      <w:r>
        <w:t xml:space="preserve">[</w:t>
      </w:r>
      <w:hyperlink w:anchor="ref-3LMMW7F0">
        <w:r>
          <w:rPr>
            <w:rStyle w:val="Hyperlink"/>
          </w:rPr>
          <w:t xml:space="preserve">23</w:t>
        </w:r>
      </w:hyperlink>
      <w:r>
        <w:t xml:space="preserve">]</w:t>
      </w:r>
      <w:r>
        <w:t xml:space="preserve">.</w:t>
      </w:r>
      <w:r>
        <w:t xml:space="preserve"> </w:t>
      </w:r>
      <w:r>
        <w:t xml:space="preserve">These cells are isolated from the patient, grown and transfected</w:t>
      </w:r>
      <w:r>
        <w:t xml:space="preserve"> </w:t>
      </w:r>
      <w:r>
        <w:rPr>
          <w:i/>
        </w:rPr>
        <w:t xml:space="preserve">ex vivo</w:t>
      </w:r>
      <w:r>
        <w:t xml:space="preserve">, and reintroduced to the patient</w:t>
      </w:r>
      <w:r>
        <w:t xml:space="preserve"> </w:t>
      </w:r>
      <w:r>
        <w:t xml:space="preserve">[</w:t>
      </w:r>
      <w:hyperlink w:anchor="ref-ENBWnhAh">
        <w:r>
          <w:rPr>
            <w:rStyle w:val="Hyperlink"/>
          </w:rPr>
          <w:t xml:space="preserve">24</w:t>
        </w:r>
      </w:hyperlink>
      <w:r>
        <w:t xml:space="preserve">]</w:t>
      </w:r>
      <w:r>
        <w:t xml:space="preserve">.</w:t>
      </w:r>
    </w:p>
    <w:p>
      <w:pPr>
        <w:pStyle w:val="BodyText"/>
      </w:pPr>
      <w:r>
        <w:t xml:space="preserve">Given the potential for this technology to be quickly adapted for a new pathogen, it has held significant interest for the treatment of COVID-19.</w:t>
      </w:r>
      <w:r>
        <w:t xml:space="preserve"> </w:t>
      </w:r>
      <w:r>
        <w:t xml:space="preserve">In the vaccines developed under this approach, the spike protein, which is immunogenic</w:t>
      </w:r>
      <w:r>
        <w:t xml:space="preserve"> </w:t>
      </w:r>
      <w:r>
        <w:t xml:space="preserve">[</w:t>
      </w:r>
      <w:hyperlink w:anchor="ref-5x25saIz">
        <w:r>
          <w:rPr>
            <w:rStyle w:val="Hyperlink"/>
          </w:rPr>
          <w:t xml:space="preserve">25</w:t>
        </w:r>
      </w:hyperlink>
      <w:r>
        <w:t xml:space="preserve">]</w:t>
      </w:r>
      <w:r>
        <w:t xml:space="preserve">, can be furnished to the immune system in order to train its response.</w:t>
      </w:r>
      <w:r>
        <w:t xml:space="preserve"> </w:t>
      </w:r>
      <w:r>
        <w:t xml:space="preserve">The vaccine candidates developed against SARS-CoV-2 using mRNA vectors utilize similar principles and technologies, although there are slight differences in implementation among candidates such as the formulation of the platform and the specific components of the spike protein encapsulated (e.g., the full Spike protein vs. the RBD alone)</w:t>
      </w:r>
      <w:r>
        <w:t xml:space="preserve"> </w:t>
      </w:r>
      <w:r>
        <w:t xml:space="preserve">[</w:t>
      </w:r>
      <w:hyperlink w:anchor="ref-suRY1e0N">
        <w:r>
          <w:rPr>
            <w:rStyle w:val="Hyperlink"/>
          </w:rPr>
          <w:t xml:space="preserve">26</w:t>
        </w:r>
      </w:hyperlink>
      <w:r>
        <w:t xml:space="preserve">]</w:t>
      </w:r>
      <w:r>
        <w:t xml:space="preserve">.</w:t>
      </w:r>
      <w:r>
        <w:t xml:space="preserve"> </w:t>
      </w:r>
      <w:r>
        <w:t xml:space="preserve">The results of the interim analyses of two mRNA vaccine candidates became available at the end of 2020 and provided strong support for this emerging approach to vaccination.</w:t>
      </w:r>
      <w:r>
        <w:t xml:space="preserve"> </w:t>
      </w:r>
      <w:r>
        <w:t xml:space="preserve">Below we describe the results available as of February 2021 for two such candidates, mRNA-1273 produced by ModernaTX and BNT162b2 produced by Pfizer, Inc. and BioNTech.</w:t>
      </w:r>
    </w:p>
    <w:p>
      <w:pPr>
        <w:pStyle w:val="Heading3"/>
      </w:pPr>
      <w:bookmarkStart w:id="35" w:name="modernatx-mrna-vaccine"/>
      <w:r>
        <w:t xml:space="preserve">ModernaTX mRNA Vaccine</w:t>
      </w:r>
      <w:bookmarkEnd w:id="35"/>
    </w:p>
    <w:p>
      <w:pPr>
        <w:pStyle w:val="FirstParagraph"/>
      </w:pPr>
      <w:r>
        <w:t xml:space="preserve">ModernaTX’s mRNA-1273 vaccine, which is an was the first COVID-19 vaccine to enter a phase I clinical trial in the United States.</w:t>
      </w:r>
      <w:r>
        <w:t xml:space="preserve"> </w:t>
      </w:r>
      <w:r>
        <w:t xml:space="preserve">In this trial, Moderna spearheaded an investigation on the immunogenicity and reactogenicity of mRNA-1273, a conventional lipid nanoparticle encapsulated RNA encoding a full-length prefusion stabilized S protein for SARS-CoV-2</w:t>
      </w:r>
      <w:r>
        <w:t xml:space="preserve"> </w:t>
      </w:r>
      <w:r>
        <w:t xml:space="preserve">[</w:t>
      </w:r>
      <w:hyperlink w:anchor="ref-Biu1CQeQ">
        <w:r>
          <w:rPr>
            <w:rStyle w:val="Hyperlink"/>
          </w:rPr>
          <w:t xml:space="preserve">27</w:t>
        </w:r>
      </w:hyperlink>
      <w:r>
        <w:t xml:space="preserve">]</w:t>
      </w:r>
      <w:r>
        <w:t xml:space="preserve">.</w:t>
      </w:r>
      <w:r>
        <w:t xml:space="preserve"> </w:t>
      </w:r>
      <w:r>
        <w:t xml:space="preserve">An initial report described the results of enrolling forty-five participants who were administered intramuscular injections of mRNA-1273 in their deltoid muscle on day 1 and day 29, and then followed for the next twelve months</w:t>
      </w:r>
      <w:r>
        <w:t xml:space="preserve"> </w:t>
      </w:r>
      <w:r>
        <w:t xml:space="preserve">[</w:t>
      </w:r>
      <w:hyperlink w:anchor="ref-wiGjCZC8">
        <w:r>
          <w:rPr>
            <w:rStyle w:val="Hyperlink"/>
          </w:rPr>
          <w:t xml:space="preserve">9</w:t>
        </w:r>
      </w:hyperlink>
      <w:r>
        <w:t xml:space="preserve">]</w:t>
      </w:r>
      <w:r>
        <w:t xml:space="preserve">.</w:t>
      </w:r>
      <w:r>
        <w:t xml:space="preserve"> </w:t>
      </w:r>
      <w:r>
        <w:t xml:space="preserve">Healthy males and non-pregnant females aged 18-55 years were recruited for this study and divided into three groups receiving 25, 100, or 250 micrograms (μg) of mRNA-1273.</w:t>
      </w:r>
      <w:r>
        <w:t xml:space="preserve"> </w:t>
      </w:r>
      <w:r>
        <w:t xml:space="preserve">IgG ELISA assays on patient serology samples were used to examine the immunogenicity of the vaccine</w:t>
      </w:r>
      <w:r>
        <w:t xml:space="preserve"> </w:t>
      </w:r>
      <w:r>
        <w:t xml:space="preserve">[</w:t>
      </w:r>
      <w:hyperlink w:anchor="ref-Biu1CQeQ">
        <w:r>
          <w:rPr>
            <w:rStyle w:val="Hyperlink"/>
          </w:rPr>
          <w:t xml:space="preserve">27</w:t>
        </w:r>
      </w:hyperlink>
      <w:r>
        <w:t xml:space="preserve">]</w:t>
      </w:r>
      <w:r>
        <w:t xml:space="preserve">.</w:t>
      </w:r>
      <w:r>
        <w:t xml:space="preserve"> </w:t>
      </w:r>
      <w:r>
        <w:t xml:space="preserve">Binding antibodies were observed at two weeks after the first dose at all concentrations.</w:t>
      </w:r>
      <w:r>
        <w:t xml:space="preserve"> </w:t>
      </w:r>
      <w:r>
        <w:t xml:space="preserve">At the time point one week after the second dose was administered on day 29, the pseudotyped lentivirus reporter single-round-of-infection neutralization assay (PsVNA), which was used to assess neutralizing activity, reached a median level similar to the median observed in convalescent plasma samples.</w:t>
      </w:r>
      <w:r>
        <w:t xml:space="preserve"> </w:t>
      </w:r>
      <w:r>
        <w:t xml:space="preserve">Participants reported mild and moderate systemic adverse events after the day 1 injection, and one severe local event was observed in each of the two highest dose levels.</w:t>
      </w:r>
      <w:r>
        <w:t xml:space="preserve"> </w:t>
      </w:r>
      <w:r>
        <w:t xml:space="preserve">The second injection led to severe systemic adverse events for three of the participants at the highest dose levels, with one participant in the group being evaluated at an urgent care center on the day after the second dose.</w:t>
      </w:r>
      <w:r>
        <w:t xml:space="preserve"> </w:t>
      </w:r>
      <w:r>
        <w:t xml:space="preserve">The reported localized adverse events from the second dose were similar to those from the first.</w:t>
      </w:r>
    </w:p>
    <w:p>
      <w:pPr>
        <w:pStyle w:val="BodyText"/>
      </w:pPr>
      <w:r>
        <w:t xml:space="preserve">Several months later, a press release from ModernaTX described the results of the first interim analysis of the vaccine</w:t>
      </w:r>
      <w:r>
        <w:t xml:space="preserve"> </w:t>
      </w:r>
      <w:r>
        <w:t xml:space="preserve">[</w:t>
      </w:r>
      <w:hyperlink w:anchor="ref-IMmoqofb">
        <w:r>
          <w:rPr>
            <w:rStyle w:val="Hyperlink"/>
          </w:rPr>
          <w:t xml:space="preserve">28</w:t>
        </w:r>
      </w:hyperlink>
      <w:r>
        <w:t xml:space="preserve">]</w:t>
      </w:r>
      <w:r>
        <w:t xml:space="preserve">.</w:t>
      </w:r>
      <w:r>
        <w:t xml:space="preserve"> </w:t>
      </w:r>
      <w:r>
        <w:t xml:space="preserve">On November 16, 2020, a report was released describing the initial results from Phase III testing, corresponding to the first 95 cases of COVID-19 in the 30,000 enrolled participants</w:t>
      </w:r>
      <w:r>
        <w:t xml:space="preserve"> </w:t>
      </w:r>
      <w:r>
        <w:t xml:space="preserve">[</w:t>
      </w:r>
      <w:hyperlink w:anchor="ref-IMmoqofb">
        <w:r>
          <w:rPr>
            <w:rStyle w:val="Hyperlink"/>
          </w:rPr>
          <w:t xml:space="preserve">28</w:t>
        </w:r>
      </w:hyperlink>
      <w:r>
        <w:t xml:space="preserve">]</w:t>
      </w:r>
      <w:r>
        <w:t xml:space="preserve">, with additional data released to the FDA on December 17, 2020</w:t>
      </w:r>
      <w:r>
        <w:t xml:space="preserve"> </w:t>
      </w:r>
      <w:r>
        <w:t xml:space="preserve">[</w:t>
      </w:r>
      <w:hyperlink w:anchor="ref-QEdBZMLe">
        <w:r>
          <w:rPr>
            <w:rStyle w:val="Hyperlink"/>
          </w:rPr>
          <w:t xml:space="preserve">29</w:t>
        </w:r>
      </w:hyperlink>
      <w:r>
        <w:t xml:space="preserve">]</w:t>
      </w:r>
      <w:r>
        <w:t xml:space="preserve">.</w:t>
      </w:r>
      <w:r>
        <w:t xml:space="preserve"> </w:t>
      </w:r>
      <w:r>
        <w:t xml:space="preserve">These results were subsequently published in a peer-reviewed journal (</w:t>
      </w:r>
      <w:r>
        <w:rPr>
          <w:i/>
        </w:rPr>
        <w:t xml:space="preserve">The New England Journal of Medicine</w:t>
      </w:r>
      <w:r>
        <w:t xml:space="preserve">) on December 30, 2020</w:t>
      </w:r>
      <w:r>
        <w:t xml:space="preserve"> </w:t>
      </w:r>
      <w:r>
        <w:t xml:space="preserve">[</w:t>
      </w:r>
      <w:hyperlink w:anchor="ref-ZYxoabEm">
        <w:r>
          <w:rPr>
            <w:rStyle w:val="Hyperlink"/>
          </w:rPr>
          <w:t xml:space="preserve">30</w:t>
        </w:r>
      </w:hyperlink>
      <w:r>
        <w:t xml:space="preserve">]</w:t>
      </w:r>
      <w:r>
        <w:t xml:space="preserve">.</w:t>
      </w:r>
      <w:r>
        <w:t xml:space="preserve"> </w:t>
      </w:r>
      <w:r>
        <w:t xml:space="preserve">The first group of 30,420 study participants were randomized to receive the vaccine or a placebo at a ratio of 1:1</w:t>
      </w:r>
      <w:r>
        <w:t xml:space="preserve"> </w:t>
      </w:r>
      <w:r>
        <w:t xml:space="preserve">[</w:t>
      </w:r>
      <w:hyperlink w:anchor="ref-ZYxoabEm">
        <w:r>
          <w:rPr>
            <w:rStyle w:val="Hyperlink"/>
          </w:rPr>
          <w:t xml:space="preserve">30</w:t>
        </w:r>
      </w:hyperlink>
      <w:r>
        <w:t xml:space="preserve">]</w:t>
      </w:r>
      <w:r>
        <w:t xml:space="preserve">.</w:t>
      </w:r>
      <w:r>
        <w:t xml:space="preserve"> </w:t>
      </w:r>
      <w:r>
        <w:t xml:space="preserve">Administration occurred at 99 sites within the United States in two sessions, spaced 28 days apart</w:t>
      </w:r>
      <w:r>
        <w:t xml:space="preserve"> </w:t>
      </w:r>
      <w:r>
        <w:t xml:space="preserve">[</w:t>
      </w:r>
      <w:hyperlink w:anchor="ref-ZYxoabEm">
        <w:r>
          <w:rPr>
            <w:rStyle w:val="Hyperlink"/>
          </w:rPr>
          <w:t xml:space="preserve">30</w:t>
        </w:r>
      </w:hyperlink>
      <w:r>
        <w:t xml:space="preserve">,</w:t>
      </w:r>
      <w:hyperlink w:anchor="ref-16kGLLlT8">
        <w:r>
          <w:rPr>
            <w:rStyle w:val="Hyperlink"/>
          </w:rPr>
          <w:t xml:space="preserve">31</w:t>
        </w:r>
      </w:hyperlink>
      <w:r>
        <w:t xml:space="preserve">]</w:t>
      </w:r>
      <w:r>
        <w:t xml:space="preserve">.</w:t>
      </w:r>
      <w:r>
        <w:t xml:space="preserve"> </w:t>
      </w:r>
      <w:r>
        <w:t xml:space="preserve">Patients reporting COVID-19 symptoms upon follow-up were tested for SARS-CoV-2 using a nasopharyngeal swab that was evaluated with RT-PCR</w:t>
      </w:r>
      <w:r>
        <w:t xml:space="preserve"> </w:t>
      </w:r>
      <w:r>
        <w:t xml:space="preserve">[</w:t>
      </w:r>
      <w:hyperlink w:anchor="ref-16kGLLlT8">
        <w:r>
          <w:rPr>
            <w:rStyle w:val="Hyperlink"/>
          </w:rPr>
          <w:t xml:space="preserve">31</w:t>
        </w:r>
      </w:hyperlink>
      <w:r>
        <w:t xml:space="preserve">]</w:t>
      </w:r>
      <w:r>
        <w:t xml:space="preserve">.</w:t>
      </w:r>
      <w:r>
        <w:t xml:space="preserve"> </w:t>
      </w:r>
      <w:r>
        <w:t xml:space="preserve">The initial preliminary analysis reported the results of the cases observed up until a cut-off date of November 11, 2020.</w:t>
      </w:r>
      <w:r>
        <w:t xml:space="preserve"> </w:t>
      </w:r>
      <w:r>
        <w:t xml:space="preserve">Of these first 95 cases reported, 90 occurred in participants receiving the placebo compared to 5 cases in the group receiving the vaccine</w:t>
      </w:r>
      <w:r>
        <w:t xml:space="preserve"> </w:t>
      </w:r>
      <w:r>
        <w:t xml:space="preserve">[</w:t>
      </w:r>
      <w:hyperlink w:anchor="ref-IMmoqofb">
        <w:r>
          <w:rPr>
            <w:rStyle w:val="Hyperlink"/>
          </w:rPr>
          <w:t xml:space="preserve">28</w:t>
        </w:r>
      </w:hyperlink>
      <w:r>
        <w:t xml:space="preserve">]</w:t>
      </w:r>
      <w:r>
        <w:t xml:space="preserve">.</w:t>
      </w:r>
      <w:r>
        <w:t xml:space="preserve"> </w:t>
      </w:r>
      <w:r>
        <w:t xml:space="preserve">These results suggested the vaccine is 94.5% effective in preventing COVID-19.</w:t>
      </w:r>
      <w:r>
        <w:t xml:space="preserve"> </w:t>
      </w:r>
      <w:r>
        <w:t xml:space="preserve">Additionally, eleven severe cases of COVID-19 were observed, and all eleven occurred in participants receiving the placebo.</w:t>
      </w:r>
      <w:r>
        <w:t xml:space="preserve"> </w:t>
      </w:r>
      <w:r>
        <w:t xml:space="preserve">The publication reported the results through an extended cut-off date of November 21, 2020, corresponding to 196 cases</w:t>
      </w:r>
      <w:r>
        <w:t xml:space="preserve"> </w:t>
      </w:r>
      <w:r>
        <w:t xml:space="preserve">[</w:t>
      </w:r>
      <w:hyperlink w:anchor="ref-ZYxoabEm">
        <w:r>
          <w:rPr>
            <w:rStyle w:val="Hyperlink"/>
          </w:rPr>
          <w:t xml:space="preserve">30</w:t>
        </w:r>
      </w:hyperlink>
      <w:r>
        <w:t xml:space="preserve">]</w:t>
      </w:r>
      <w:r>
        <w:t xml:space="preserve">.</w:t>
      </w:r>
      <w:r>
        <w:t xml:space="preserve"> </w:t>
      </w:r>
      <w:r>
        <w:t xml:space="preserve">Of these, 11 occurred in the vaccine group and 185 in the placebo group, corresponding to an efficacy of 94.1%.</w:t>
      </w:r>
      <w:r>
        <w:t xml:space="preserve"> </w:t>
      </w:r>
      <w:r>
        <w:t xml:space="preserve">Once again, all of the severe cases of COVID-19 observed (n=30) occurred in the placebo group, including one death.</w:t>
      </w:r>
      <w:r>
        <w:t xml:space="preserve"> </w:t>
      </w:r>
      <w:r>
        <w:t xml:space="preserve">Thus, as more cases are reported, the efficacy of the vaccine has remained above 90%, and no cases of severe COVID-19 have yet been reported in participants receiving the vaccine.</w:t>
      </w:r>
    </w:p>
    <w:p>
      <w:pPr>
        <w:pStyle w:val="BodyText"/>
      </w:pPr>
      <w:r>
        <w:t xml:space="preserve">These findings suggest the possibility that the vaccine might bolster immune defenses even for subjects who do still develop a SARS-CoV-2 infection.</w:t>
      </w:r>
      <w:r>
        <w:t xml:space="preserve"> </w:t>
      </w:r>
      <w:r>
        <w:t xml:space="preserve">The study was designed with an explicit goal of including individuals at high risk for COVID-19, including older adults, people with underlying health conditions, and people of color</w:t>
      </w:r>
      <w:r>
        <w:t xml:space="preserve"> </w:t>
      </w:r>
      <w:r>
        <w:t xml:space="preserve">[</w:t>
      </w:r>
      <w:hyperlink w:anchor="ref-vkczroFC">
        <w:r>
          <w:rPr>
            <w:rStyle w:val="Hyperlink"/>
          </w:rPr>
          <w:t xml:space="preserve">32</w:t>
        </w:r>
      </w:hyperlink>
      <w:r>
        <w:t xml:space="preserve">]</w:t>
      </w:r>
      <w:r>
        <w:t xml:space="preserve">.</w:t>
      </w:r>
      <w:r>
        <w:t xml:space="preserve"> </w:t>
      </w:r>
      <w:r>
        <w:t xml:space="preserve">The Phase III trial population was comprised by approximately 25.3% adults over age 65 in the initial report and 24.8% in the publication</w:t>
      </w:r>
      <w:r>
        <w:t xml:space="preserve"> </w:t>
      </w:r>
      <w:r>
        <w:t xml:space="preserve">[</w:t>
      </w:r>
      <w:hyperlink w:anchor="ref-16kGLLlT8">
        <w:r>
          <w:rPr>
            <w:rStyle w:val="Hyperlink"/>
          </w:rPr>
          <w:t xml:space="preserve">31</w:t>
        </w:r>
      </w:hyperlink>
      <w:r>
        <w:t xml:space="preserve">]</w:t>
      </w:r>
      <w:r>
        <w:t xml:space="preserve">.</w:t>
      </w:r>
      <w:r>
        <w:t xml:space="preserve"> </w:t>
      </w:r>
      <w:r>
        <w:t xml:space="preserve">Among the cases reported by both interim analyses, 16-17% occurred in older adults</w:t>
      </w:r>
      <w:r>
        <w:t xml:space="preserve"> </w:t>
      </w:r>
      <w:r>
        <w:t xml:space="preserve">[</w:t>
      </w:r>
      <w:hyperlink w:anchor="ref-IMmoqofb">
        <w:r>
          <w:rPr>
            <w:rStyle w:val="Hyperlink"/>
          </w:rPr>
          <w:t xml:space="preserve">28</w:t>
        </w:r>
      </w:hyperlink>
      <w:r>
        <w:t xml:space="preserve">,</w:t>
      </w:r>
      <w:hyperlink w:anchor="ref-ZYxoabEm">
        <w:r>
          <w:rPr>
            <w:rStyle w:val="Hyperlink"/>
          </w:rPr>
          <w:t xml:space="preserve">30</w:t>
        </w:r>
      </w:hyperlink>
      <w:r>
        <w:t xml:space="preserve">]</w:t>
      </w:r>
      <w:r>
        <w:t xml:space="preserve">..</w:t>
      </w:r>
      <w:r>
        <w:t xml:space="preserve"> </w:t>
      </w:r>
      <w:r>
        <w:t xml:space="preserve">Additionally, approximately 10% of participants identified a Black or African-American background and 20% identified Hispanic or Latino ethnicity</w:t>
      </w:r>
      <w:r>
        <w:t xml:space="preserve"> </w:t>
      </w:r>
      <w:r>
        <w:t xml:space="preserve">[</w:t>
      </w:r>
      <w:hyperlink w:anchor="ref-ZYxoabEm">
        <w:r>
          <w:rPr>
            <w:rStyle w:val="Hyperlink"/>
          </w:rPr>
          <w:t xml:space="preserve">30</w:t>
        </w:r>
      </w:hyperlink>
      <w:r>
        <w:t xml:space="preserve">,</w:t>
      </w:r>
      <w:hyperlink w:anchor="ref-16kGLLlT8">
        <w:r>
          <w:rPr>
            <w:rStyle w:val="Hyperlink"/>
          </w:rPr>
          <w:t xml:space="preserve">31</w:t>
        </w:r>
      </w:hyperlink>
      <w:r>
        <w:t xml:space="preserve">]</w:t>
      </w:r>
      <w:r>
        <w:t xml:space="preserve">.</w:t>
      </w:r>
      <w:r>
        <w:t xml:space="preserve"> </w:t>
      </w:r>
      <w:r>
        <w:t xml:space="preserve">Among the first 95 cases, 12.6% occurred in participants identifying a Hispanic or Latino background and 4% in participants reporting a Black or African-American background</w:t>
      </w:r>
      <w:r>
        <w:t xml:space="preserve"> </w:t>
      </w:r>
      <w:r>
        <w:t xml:space="preserve">[</w:t>
      </w:r>
      <w:hyperlink w:anchor="ref-IMmoqofb">
        <w:r>
          <w:rPr>
            <w:rStyle w:val="Hyperlink"/>
          </w:rPr>
          <w:t xml:space="preserve">28</w:t>
        </w:r>
      </w:hyperlink>
      <w:r>
        <w:t xml:space="preserve">]</w:t>
      </w:r>
      <w:r>
        <w:t xml:space="preserve">; in the publication, they indicated only that 41 of the cases reported in the placebo group and 1 case in the treatment group occurred in</w:t>
      </w:r>
      <w:r>
        <w:t xml:space="preserve"> </w:t>
      </w:r>
      <w:r>
        <w:t xml:space="preserve">“</w:t>
      </w:r>
      <w:r>
        <w:t xml:space="preserve">communities of color</w:t>
      </w:r>
      <w:r>
        <w:t xml:space="preserve">”</w:t>
      </w:r>
      <w:r>
        <w:t xml:space="preserve">, corresponding to 21.4% of all cases</w:t>
      </w:r>
      <w:r>
        <w:t xml:space="preserve"> </w:t>
      </w:r>
      <w:r>
        <w:t xml:space="preserve">[</w:t>
      </w:r>
      <w:hyperlink w:anchor="ref-ZYxoabEm">
        <w:r>
          <w:rPr>
            <w:rStyle w:val="Hyperlink"/>
          </w:rPr>
          <w:t xml:space="preserve">30</w:t>
        </w:r>
      </w:hyperlink>
      <w:r>
        <w:t xml:space="preserve">]</w:t>
      </w:r>
      <w:r>
        <w:t xml:space="preserve">.</w:t>
      </w:r>
      <w:r>
        <w:t xml:space="preserve"> </w:t>
      </w:r>
      <w:r>
        <w:t xml:space="preserve">While the sample size in both analyses is small relative to the study population of over 30,000, these results suggest that the vaccine is likely to be effective in people from a variety of backgrounds.</w:t>
      </w:r>
      <w:r>
        <w:t xml:space="preserve"> </w:t>
      </w:r>
      <w:r>
        <w:t xml:space="preserve">By all indications, this vaccine is likely to be highly useful in mitigating the damage of SARS-CoV-2.</w:t>
      </w:r>
    </w:p>
    <w:p>
      <w:pPr>
        <w:pStyle w:val="BodyText"/>
      </w:pPr>
      <w:r>
        <w:t xml:space="preserve">In-depth safety data was released by ModernaTX as part of their application for an EUA from the FDA and summarized in the associated publication</w:t>
      </w:r>
      <w:r>
        <w:t xml:space="preserve"> </w:t>
      </w:r>
      <w:r>
        <w:t xml:space="preserve">[</w:t>
      </w:r>
      <w:hyperlink w:anchor="ref-ZYxoabEm">
        <w:r>
          <w:rPr>
            <w:rStyle w:val="Hyperlink"/>
          </w:rPr>
          <w:t xml:space="preserve">30</w:t>
        </w:r>
      </w:hyperlink>
      <w:r>
        <w:t xml:space="preserve">,</w:t>
      </w:r>
      <w:hyperlink w:anchor="ref-16kGLLlT8">
        <w:r>
          <w:rPr>
            <w:rStyle w:val="Hyperlink"/>
          </w:rPr>
          <w:t xml:space="preserve">31</w:t>
        </w:r>
      </w:hyperlink>
      <w:r>
        <w:t xml:space="preserve">]</w:t>
      </w:r>
      <w:r>
        <w:t xml:space="preserve">.</w:t>
      </w:r>
      <w:r>
        <w:t xml:space="preserve"> </w:t>
      </w:r>
      <w:r>
        <w:t xml:space="preserve">Because the detail provided in the report is greater than that provided in the publication, here we emphasize the results observed at the time of the first analysis.</w:t>
      </w:r>
      <w:r>
        <w:t xml:space="preserve"> </w:t>
      </w:r>
      <w:r>
        <w:t xml:space="preserve">Overall, a large percentage of participants reported adverse effects when solicited, and these reports were higher in the vaccine group than in the placebo group (94.5% versus 59.5%, respectively, at the time of the initial analysis)</w:t>
      </w:r>
      <w:r>
        <w:t xml:space="preserve"> </w:t>
      </w:r>
      <w:r>
        <w:t xml:space="preserve">[</w:t>
      </w:r>
      <w:hyperlink w:anchor="ref-16kGLLlT8">
        <w:r>
          <w:rPr>
            <w:rStyle w:val="Hyperlink"/>
          </w:rPr>
          <w:t xml:space="preserve">31</w:t>
        </w:r>
      </w:hyperlink>
      <w:r>
        <w:t xml:space="preserve">]</w:t>
      </w:r>
      <w:r>
        <w:t xml:space="preserve">.</w:t>
      </w:r>
      <w:r>
        <w:t xml:space="preserve"> </w:t>
      </w:r>
      <w:r>
        <w:t xml:space="preserve">Some of these events met the criteria for grade 3 (local or systemic) or grade 4 (systemic only) toxicity</w:t>
      </w:r>
      <w:r>
        <w:t xml:space="preserve"> </w:t>
      </w:r>
      <w:r>
        <w:t xml:space="preserve">[</w:t>
      </w:r>
      <w:hyperlink w:anchor="ref-16kGLLlT8">
        <w:r>
          <w:rPr>
            <w:rStyle w:val="Hyperlink"/>
          </w:rPr>
          <w:t xml:space="preserve">31</w:t>
        </w:r>
      </w:hyperlink>
      <w:r>
        <w:t xml:space="preserve">]</w:t>
      </w:r>
      <w:r>
        <w:t xml:space="preserve">, but most were grade 1 or grade 2 and lasted 2-3 days</w:t>
      </w:r>
      <w:r>
        <w:t xml:space="preserve"> </w:t>
      </w:r>
      <w:r>
        <w:t xml:space="preserve">[</w:t>
      </w:r>
      <w:hyperlink w:anchor="ref-ZYxoabEm">
        <w:r>
          <w:rPr>
            <w:rStyle w:val="Hyperlink"/>
          </w:rPr>
          <w:t xml:space="preserve">30</w:t>
        </w:r>
      </w:hyperlink>
      <w:r>
        <w:t xml:space="preserve">]</w:t>
      </w:r>
      <w:r>
        <w:t xml:space="preserve">.</w:t>
      </w:r>
      <w:r>
        <w:t xml:space="preserve"> </w:t>
      </w:r>
      <w:r>
        <w:t xml:space="preserve">The most common local adverse reaction was pain at the injection site, reported by 83.7% of participants receiving the first dose of the vaccine and 88.4% upon receiving the second dose, compared to 19.8% and 19.8% and 17.0%, respectively, of patients in the placebo condition</w:t>
      </w:r>
      <w:r>
        <w:t xml:space="preserve"> </w:t>
      </w:r>
      <w:r>
        <w:t xml:space="preserve">[</w:t>
      </w:r>
      <w:hyperlink w:anchor="ref-16kGLLlT8">
        <w:r>
          <w:rPr>
            <w:rStyle w:val="Hyperlink"/>
          </w:rPr>
          <w:t xml:space="preserve">31</w:t>
        </w:r>
      </w:hyperlink>
      <w:r>
        <w:t xml:space="preserve">]</w:t>
      </w:r>
      <w:r>
        <w:t xml:space="preserve">.</w:t>
      </w:r>
      <w:r>
        <w:t xml:space="preserve"> </w:t>
      </w:r>
      <w:r>
        <w:t xml:space="preserve">Fewer than 5% of vaccine recipients reported grade 3 pain at either administration.</w:t>
      </w:r>
      <w:r>
        <w:t xml:space="preserve"> </w:t>
      </w:r>
      <w:r>
        <w:t xml:space="preserve">Other frequent local reactions included erythema, swelling, and lymphadenopathy</w:t>
      </w:r>
      <w:r>
        <w:t xml:space="preserve"> </w:t>
      </w:r>
      <w:r>
        <w:t xml:space="preserve">[</w:t>
      </w:r>
      <w:hyperlink w:anchor="ref-16kGLLlT8">
        <w:r>
          <w:rPr>
            <w:rStyle w:val="Hyperlink"/>
          </w:rPr>
          <w:t xml:space="preserve">31</w:t>
        </w:r>
      </w:hyperlink>
      <w:r>
        <w:t xml:space="preserve">]</w:t>
      </w:r>
      <w:r>
        <w:t xml:space="preserve">.</w:t>
      </w:r>
      <w:r>
        <w:t xml:space="preserve"> </w:t>
      </w:r>
      <w:r>
        <w:t xml:space="preserve">For systemic adverse reactions, fatigue was the most common</w:t>
      </w:r>
      <w:r>
        <w:t xml:space="preserve"> </w:t>
      </w:r>
      <w:r>
        <w:t xml:space="preserve">[</w:t>
      </w:r>
      <w:hyperlink w:anchor="ref-16kGLLlT8">
        <w:r>
          <w:rPr>
            <w:rStyle w:val="Hyperlink"/>
          </w:rPr>
          <w:t xml:space="preserve">31</w:t>
        </w:r>
      </w:hyperlink>
      <w:r>
        <w:t xml:space="preserve">]</w:t>
      </w:r>
      <w:r>
        <w:t xml:space="preserve">.</w:t>
      </w:r>
      <w:r>
        <w:t xml:space="preserve"> </w:t>
      </w:r>
      <w:r>
        <w:t xml:space="preserve">Among participants receiving either dose of the vaccine, 68.5% reported fatigue compared to 36.1% participants receiving the placebo</w:t>
      </w:r>
      <w:r>
        <w:t xml:space="preserve"> </w:t>
      </w:r>
      <w:r>
        <w:t xml:space="preserve">[</w:t>
      </w:r>
      <w:hyperlink w:anchor="ref-16kGLLlT8">
        <w:r>
          <w:rPr>
            <w:rStyle w:val="Hyperlink"/>
          </w:rPr>
          <w:t xml:space="preserve">31</w:t>
        </w:r>
      </w:hyperlink>
      <w:r>
        <w:t xml:space="preserve">]</w:t>
      </w:r>
      <w:r>
        <w:t xml:space="preserve">.</w:t>
      </w:r>
      <w:r>
        <w:t xml:space="preserve"> </w:t>
      </w:r>
      <w:r>
        <w:t xml:space="preserve">The level of fatigue experienced was usually fairly mild, with only 9.6% and 1.3% of participants in the vaccine and placebo conditions, respectively, reporting grade 3 fatigue</w:t>
      </w:r>
      <w:r>
        <w:t xml:space="preserve"> </w:t>
      </w:r>
      <w:r>
        <w:t xml:space="preserve">[</w:t>
      </w:r>
      <w:hyperlink w:anchor="ref-16kGLLlT8">
        <w:r>
          <w:rPr>
            <w:rStyle w:val="Hyperlink"/>
          </w:rPr>
          <w:t xml:space="preserve">31</w:t>
        </w:r>
      </w:hyperlink>
      <w:r>
        <w:t xml:space="preserve">]</w:t>
      </w:r>
      <w:r>
        <w:t xml:space="preserve">, which corresponds to significant interference with daily activity</w:t>
      </w:r>
      <w:r>
        <w:t xml:space="preserve"> </w:t>
      </w:r>
      <w:r>
        <w:t xml:space="preserve">[</w:t>
      </w:r>
      <w:hyperlink w:anchor="ref-oJWLuU0h">
        <w:r>
          <w:rPr>
            <w:rStyle w:val="Hyperlink"/>
          </w:rPr>
          <w:t xml:space="preserve">33</w:t>
        </w:r>
      </w:hyperlink>
      <w:r>
        <w:t xml:space="preserve">]</w:t>
      </w:r>
      <w:r>
        <w:t xml:space="preserve">.</w:t>
      </w:r>
      <w:r>
        <w:t xml:space="preserve"> </w:t>
      </w:r>
      <w:r>
        <w:t xml:space="preserve">Based on the results of the report, an EUA was issued on December 18, 2020 to allow distribution of this vaccine in the United States</w:t>
      </w:r>
      <w:r>
        <w:t xml:space="preserve"> </w:t>
      </w:r>
      <w:r>
        <w:t xml:space="preserve">[</w:t>
      </w:r>
      <w:hyperlink w:anchor="ref-13Ou1UUAd">
        <w:r>
          <w:rPr>
            <w:rStyle w:val="Hyperlink"/>
          </w:rPr>
          <w:t xml:space="preserve">34</w:t>
        </w:r>
      </w:hyperlink>
      <w:r>
        <w:t xml:space="preserve">]</w:t>
      </w:r>
      <w:r>
        <w:t xml:space="preserve">, and it was shortly followed by an Interim Order authorizing distribution of the vaccine in Canada</w:t>
      </w:r>
      <w:r>
        <w:t xml:space="preserve"> </w:t>
      </w:r>
      <w:r>
        <w:t xml:space="preserve">[</w:t>
      </w:r>
      <w:hyperlink w:anchor="ref-HwoGQ6DD">
        <w:r>
          <w:rPr>
            <w:rStyle w:val="Hyperlink"/>
          </w:rPr>
          <w:t xml:space="preserve">35</w:t>
        </w:r>
      </w:hyperlink>
      <w:r>
        <w:t xml:space="preserve">]</w:t>
      </w:r>
      <w:r>
        <w:t xml:space="preserve"> </w:t>
      </w:r>
      <w:r>
        <w:t xml:space="preserve">and a conditional marketing authorization by the European Medicines Agency to facilitate distribution in the European Union</w:t>
      </w:r>
      <w:r>
        <w:t xml:space="preserve"> </w:t>
      </w:r>
      <w:r>
        <w:t xml:space="preserve">[</w:t>
      </w:r>
      <w:hyperlink w:anchor="ref-4hVgIXyi">
        <w:r>
          <w:rPr>
            <w:rStyle w:val="Hyperlink"/>
          </w:rPr>
          <w:t xml:space="preserve">36</w:t>
        </w:r>
      </w:hyperlink>
      <w:r>
        <w:t xml:space="preserve">]</w:t>
      </w:r>
      <w:r>
        <w:t xml:space="preserve">.</w:t>
      </w:r>
    </w:p>
    <w:p>
      <w:pPr>
        <w:pStyle w:val="Heading3"/>
      </w:pPr>
      <w:bookmarkStart w:id="36" w:name="pfizerbiontech-bnt162b2"/>
      <w:r>
        <w:t xml:space="preserve">Pfizer/BioNTech BNT162b2</w:t>
      </w:r>
      <w:bookmarkEnd w:id="36"/>
    </w:p>
    <w:p>
      <w:pPr>
        <w:pStyle w:val="FirstParagraph"/>
      </w:pPr>
      <w:r>
        <w:t xml:space="preserve">ModernaTX was, in fact, the second company to release news of a successful interim analysis of an mRNA vaccine and receive an EUA.</w:t>
      </w:r>
      <w:r>
        <w:t xml:space="preserve"> </w:t>
      </w:r>
      <w:r>
        <w:t xml:space="preserve">The first report came from Pfizer and BioNTech’s mRNA vaccine BNT162b2 on November 9, 2020</w:t>
      </w:r>
      <w:r>
        <w:t xml:space="preserve"> </w:t>
      </w:r>
      <w:r>
        <w:t xml:space="preserve">[</w:t>
      </w:r>
      <w:hyperlink w:anchor="ref-16hlR7Xgi">
        <w:r>
          <w:rPr>
            <w:rStyle w:val="Hyperlink"/>
          </w:rPr>
          <w:t xml:space="preserve">37</w:t>
        </w:r>
      </w:hyperlink>
      <w:r>
        <w:t xml:space="preserve">]</w:t>
      </w:r>
      <w:r>
        <w:t xml:space="preserve">, and a preliminary report was published in the</w:t>
      </w:r>
      <w:r>
        <w:t xml:space="preserve"> </w:t>
      </w:r>
      <w:r>
        <w:rPr>
          <w:i/>
        </w:rPr>
        <w:t xml:space="preserve">New England Journal of Medicine</w:t>
      </w:r>
      <w:r>
        <w:t xml:space="preserve"> </w:t>
      </w:r>
      <w:r>
        <w:t xml:space="preserve">one month later</w:t>
      </w:r>
      <w:r>
        <w:t xml:space="preserve"> </w:t>
      </w:r>
      <w:r>
        <w:t xml:space="preserve">[</w:t>
      </w:r>
      <w:hyperlink w:anchor="ref-CWlYjjIV">
        <w:r>
          <w:rPr>
            <w:rStyle w:val="Hyperlink"/>
          </w:rPr>
          <w:t xml:space="preserve">38</w:t>
        </w:r>
      </w:hyperlink>
      <w:r>
        <w:t xml:space="preserve">]</w:t>
      </w:r>
      <w:r>
        <w:t xml:space="preserve">.</w:t>
      </w:r>
      <w:r>
        <w:t xml:space="preserve"> </w:t>
      </w:r>
      <w:r>
        <w:t xml:space="preserve">The vaccine candidate is contains the full prefusion stabilized, membrane-anchored SARS-CoV-2 spike protein in a vaccine formulation based on modified mRNA (modRNA) technology</w:t>
      </w:r>
      <w:r>
        <w:t xml:space="preserve"> </w:t>
      </w:r>
      <w:r>
        <w:t xml:space="preserve">[</w:t>
      </w:r>
      <w:hyperlink w:anchor="ref-1CsCQi9wT">
        <w:r>
          <w:rPr>
            <w:rStyle w:val="Hyperlink"/>
          </w:rPr>
          <w:t xml:space="preserve">39</w:t>
        </w:r>
      </w:hyperlink>
      <w:r>
        <w:t xml:space="preserve">,</w:t>
      </w:r>
      <w:hyperlink w:anchor="ref-10VyxCgQU">
        <w:r>
          <w:rPr>
            <w:rStyle w:val="Hyperlink"/>
          </w:rPr>
          <w:t xml:space="preserve">40</w:t>
        </w:r>
      </w:hyperlink>
      <w:r>
        <w:t xml:space="preserve">]</w:t>
      </w:r>
      <w:r>
        <w:t xml:space="preserve">.</w:t>
      </w:r>
      <w:r>
        <w:t xml:space="preserve"> </w:t>
      </w:r>
      <w:r>
        <w:t xml:space="preserve">This vaccine candidate should not be confused with a similar candidate from Pfizer/BioNTech, BNT162b1, that delivered only the RBD of the spike protein</w:t>
      </w:r>
      <w:r>
        <w:t xml:space="preserve"> </w:t>
      </w:r>
      <w:r>
        <w:t xml:space="preserve">[</w:t>
      </w:r>
      <w:hyperlink w:anchor="ref-dlqAfQ7t">
        <w:r>
          <w:rPr>
            <w:rStyle w:val="Hyperlink"/>
          </w:rPr>
          <w:t xml:space="preserve">41</w:t>
        </w:r>
      </w:hyperlink>
      <w:r>
        <w:t xml:space="preserve">,</w:t>
      </w:r>
      <w:hyperlink w:anchor="ref-T3BkYtz2">
        <w:r>
          <w:rPr>
            <w:rStyle w:val="Hyperlink"/>
          </w:rPr>
          <w:t xml:space="preserve">42</w:t>
        </w:r>
      </w:hyperlink>
      <w:r>
        <w:t xml:space="preserve">]</w:t>
      </w:r>
      <w:r>
        <w:t xml:space="preserve">, which was not advanced to a stage III trial because of the improved reactogenicity/immunogenicity profile of BNT162b2</w:t>
      </w:r>
      <w:r>
        <w:t xml:space="preserve"> </w:t>
      </w:r>
      <w:r>
        <w:t xml:space="preserve">[</w:t>
      </w:r>
      <w:hyperlink w:anchor="ref-MD2K7MYB">
        <w:r>
          <w:rPr>
            <w:rStyle w:val="Hyperlink"/>
          </w:rPr>
          <w:t xml:space="preserve">43</w:t>
        </w:r>
      </w:hyperlink>
      <w:r>
        <w:t xml:space="preserve">]</w:t>
      </w:r>
      <w:r>
        <w:t xml:space="preserve">.</w:t>
      </w:r>
    </w:p>
    <w:p>
      <w:pPr>
        <w:pStyle w:val="BodyText"/>
      </w:pPr>
      <w:r>
        <w:t xml:space="preserve">During the Phase III trial of BNT162b2, 43,538 participants were enrolled 1:1 in the placebo and the vaccine candidate and received two 30-μg doses 21 days apart</w:t>
      </w:r>
      <w:r>
        <w:t xml:space="preserve"> </w:t>
      </w:r>
      <w:r>
        <w:t xml:space="preserve">[</w:t>
      </w:r>
      <w:hyperlink w:anchor="ref-CWlYjjIV">
        <w:r>
          <w:rPr>
            <w:rStyle w:val="Hyperlink"/>
          </w:rPr>
          <w:t xml:space="preserve">38</w:t>
        </w:r>
      </w:hyperlink>
      <w:r>
        <w:t xml:space="preserve">]</w:t>
      </w:r>
      <w:r>
        <w:t xml:space="preserve">.</w:t>
      </w:r>
      <w:r>
        <w:t xml:space="preserve"> </w:t>
      </w:r>
      <w:r>
        <w:t xml:space="preserve">Of these enrolled participants, 21,720 received BNT162b2 and 21,728 received a placebo</w:t>
      </w:r>
      <w:r>
        <w:t xml:space="preserve"> </w:t>
      </w:r>
      <w:r>
        <w:t xml:space="preserve">[</w:t>
      </w:r>
      <w:hyperlink w:anchor="ref-CWlYjjIV">
        <w:r>
          <w:rPr>
            <w:rStyle w:val="Hyperlink"/>
          </w:rPr>
          <w:t xml:space="preserve">38</w:t>
        </w:r>
      </w:hyperlink>
      <w:r>
        <w:t xml:space="preserve">]</w:t>
      </w:r>
      <w:r>
        <w:t xml:space="preserve">.</w:t>
      </w:r>
      <w:r>
        <w:t xml:space="preserve"> </w:t>
      </w:r>
      <w:r>
        <w:t xml:space="preserve">Recruitment occurred at 135 sites across six countries: Argentina, Brazil, Germany, South Africa, Turkey, and the United States.</w:t>
      </w:r>
      <w:r>
        <w:t xml:space="preserve"> </w:t>
      </w:r>
      <w:r>
        <w:t xml:space="preserve">An initial press release described the first 94 cases, which were consistent with 90% efficacy of the vaccine at 7 days following the second dose</w:t>
      </w:r>
      <w:r>
        <w:t xml:space="preserve"> </w:t>
      </w:r>
      <w:r>
        <w:t xml:space="preserve">[</w:t>
      </w:r>
      <w:hyperlink w:anchor="ref-16hlR7Xgi">
        <w:r>
          <w:rPr>
            <w:rStyle w:val="Hyperlink"/>
          </w:rPr>
          <w:t xml:space="preserve">37</w:t>
        </w:r>
      </w:hyperlink>
      <w:r>
        <w:t xml:space="preserve">]</w:t>
      </w:r>
      <w:r>
        <w:t xml:space="preserve">.</w:t>
      </w:r>
      <w:r>
        <w:t xml:space="preserve"> </w:t>
      </w:r>
      <w:r>
        <w:t xml:space="preserve">The release of the full trial information covered a longer period and analyzed the first 170 cases occurring at least 7 days after the second dose, 8 of which occurred in patients who had received BNT162b2.</w:t>
      </w:r>
      <w:r>
        <w:t xml:space="preserve"> </w:t>
      </w:r>
      <w:r>
        <w:t xml:space="preserve">The press release characterized the study population as diverse, reporting that 42% of the participants worldwide came from non-white backgrounds, including 10% Black and 26% Hispanic or Latino</w:t>
      </w:r>
      <w:r>
        <w:t xml:space="preserve"> </w:t>
      </w:r>
      <w:r>
        <w:t xml:space="preserve">[</w:t>
      </w:r>
      <w:hyperlink w:anchor="ref-EMWkcH5x">
        <w:r>
          <w:rPr>
            <w:rStyle w:val="Hyperlink"/>
          </w:rPr>
          <w:t xml:space="preserve">44</w:t>
        </w:r>
      </w:hyperlink>
      <w:r>
        <w:t xml:space="preserve">]</w:t>
      </w:r>
      <w:r>
        <w:t xml:space="preserve">.</w:t>
      </w:r>
      <w:r>
        <w:t xml:space="preserve"> </w:t>
      </w:r>
      <w:r>
        <w:t xml:space="preserve">Within the United States, 10% and 13% of participants, respectively, identified themselves as having Black or Hispanic/Latino backgrounds</w:t>
      </w:r>
      <w:r>
        <w:t xml:space="preserve"> </w:t>
      </w:r>
      <w:r>
        <w:t xml:space="preserve">[</w:t>
      </w:r>
      <w:hyperlink w:anchor="ref-EMWkcH5x">
        <w:r>
          <w:rPr>
            <w:rStyle w:val="Hyperlink"/>
          </w:rPr>
          <w:t xml:space="preserve">44</w:t>
        </w:r>
      </w:hyperlink>
      <w:r>
        <w:t xml:space="preserve">]</w:t>
      </w:r>
      <w:r>
        <w:t xml:space="preserve">.</w:t>
      </w:r>
      <w:r>
        <w:t xml:space="preserve"> </w:t>
      </w:r>
      <w:r>
        <w:t xml:space="preserve">Additionally, 41% of participants worldwide were 56 years of age or older</w:t>
      </w:r>
      <w:r>
        <w:t xml:space="preserve"> </w:t>
      </w:r>
      <w:r>
        <w:t xml:space="preserve">[</w:t>
      </w:r>
      <w:hyperlink w:anchor="ref-EMWkcH5x">
        <w:r>
          <w:rPr>
            <w:rStyle w:val="Hyperlink"/>
          </w:rPr>
          <w:t xml:space="preserve">44</w:t>
        </w:r>
      </w:hyperlink>
      <w:r>
        <w:t xml:space="preserve">]</w:t>
      </w:r>
      <w:r>
        <w:t xml:space="preserve">, and they reported that the efficacy of the vaccine in adults over 65 was 94%</w:t>
      </w:r>
      <w:r>
        <w:t xml:space="preserve"> </w:t>
      </w:r>
      <w:r>
        <w:t xml:space="preserve">[</w:t>
      </w:r>
      <w:hyperlink w:anchor="ref-Ufs4s7hG">
        <w:r>
          <w:rPr>
            <w:rStyle w:val="Hyperlink"/>
          </w:rPr>
          <w:t xml:space="preserve">45</w:t>
        </w:r>
      </w:hyperlink>
      <w:r>
        <w:t xml:space="preserve">]</w:t>
      </w:r>
      <w:r>
        <w:t xml:space="preserve">.</w:t>
      </w:r>
      <w:r>
        <w:t xml:space="preserve"> </w:t>
      </w:r>
      <w:r>
        <w:t xml:space="preserve">The primary efficacy analysis of the Phase III study was concluded on November 18, 2020</w:t>
      </w:r>
      <w:r>
        <w:t xml:space="preserve"> </w:t>
      </w:r>
      <w:r>
        <w:t xml:space="preserve">[</w:t>
      </w:r>
      <w:hyperlink w:anchor="ref-Ufs4s7hG">
        <w:r>
          <w:rPr>
            <w:rStyle w:val="Hyperlink"/>
          </w:rPr>
          <w:t xml:space="preserve">45</w:t>
        </w:r>
      </w:hyperlink>
      <w:r>
        <w:t xml:space="preserve">]</w:t>
      </w:r>
      <w:r>
        <w:t xml:space="preserve">, and the final results indicted 94.6% efficacy of the vaccine</w:t>
      </w:r>
      <w:r>
        <w:t xml:space="preserve"> </w:t>
      </w:r>
      <w:r>
        <w:t xml:space="preserve">[</w:t>
      </w:r>
      <w:hyperlink w:anchor="ref-CWlYjjIV">
        <w:r>
          <w:rPr>
            <w:rStyle w:val="Hyperlink"/>
          </w:rPr>
          <w:t xml:space="preserve">38</w:t>
        </w:r>
      </w:hyperlink>
      <w:r>
        <w:t xml:space="preserve">]</w:t>
      </w:r>
      <w:r>
        <w:t xml:space="preserve">v.</w:t>
      </w:r>
    </w:p>
    <w:p>
      <w:pPr>
        <w:pStyle w:val="BodyText"/>
      </w:pPr>
      <w:r>
        <w:t xml:space="preserve">The safety profile of the vaccine was also assessed</w:t>
      </w:r>
      <w:r>
        <w:t xml:space="preserve"> </w:t>
      </w:r>
      <w:r>
        <w:t xml:space="preserve">[</w:t>
      </w:r>
      <w:hyperlink w:anchor="ref-CWlYjjIV">
        <w:r>
          <w:rPr>
            <w:rStyle w:val="Hyperlink"/>
          </w:rPr>
          <w:t xml:space="preserve">38</w:t>
        </w:r>
      </w:hyperlink>
      <w:r>
        <w:t xml:space="preserve">]</w:t>
      </w:r>
      <w:r>
        <w:t xml:space="preserve">.</w:t>
      </w:r>
      <w:r>
        <w:t xml:space="preserve"> </w:t>
      </w:r>
      <w:r>
        <w:t xml:space="preserve">A subset of patients were followed for reactogenicity using electronic diaries, with the data collected from these 8,183 participants comprising the solicited safety events analyzed.</w:t>
      </w:r>
      <w:r>
        <w:t xml:space="preserve"> </w:t>
      </w:r>
      <w:r>
        <w:t xml:space="preserve">Much like those who received the ModernaTX vaccine candidate, a large proportion of participants reported experiencing site injection pain within 7 days of vaccination.</w:t>
      </w:r>
      <w:r>
        <w:t xml:space="preserve"> </w:t>
      </w:r>
      <w:r>
        <w:t xml:space="preserve">While percentages are broken down by age group in the publication, these proportions correspond to approximately 78% and 73% of all participants after the first and second doses, respectively, overall.</w:t>
      </w:r>
      <w:r>
        <w:t xml:space="preserve"> </w:t>
      </w:r>
      <w:r>
        <w:t xml:space="preserve">Only a small percentage of these events (less than 1%) were rated as serious, with the rest being mild or moderate, and none reached grade 4.</w:t>
      </w:r>
      <w:r>
        <w:t xml:space="preserve"> </w:t>
      </w:r>
      <w:r>
        <w:t xml:space="preserve">Some participants also reported redness or swelling, and the publication indicates that in most cases, such events resolved within 1 to 2 days.</w:t>
      </w:r>
      <w:r>
        <w:t xml:space="preserve"> </w:t>
      </w:r>
      <w:r>
        <w:t xml:space="preserve">Participants also experienced systemic effects, including fever (in most cases lower than 38.9°C and more common after dose 2), fatigue (25-50% of participants depending on age group and dose), headache (25-50% of participants depending on age group and dose), chills, and muscle or joint pain; more rarely, patients could experience gastrointestinal effects such as vomiting or diarrhea.</w:t>
      </w:r>
      <w:r>
        <w:t xml:space="preserve"> </w:t>
      </w:r>
      <w:r>
        <w:t xml:space="preserve">As with the local events, these events were almost always grade I or II.</w:t>
      </w:r>
      <w:r>
        <w:t xml:space="preserve"> </w:t>
      </w:r>
      <w:r>
        <w:t xml:space="preserve">While some events were reported by the placebo groups, these events were much rarer than in the treatment group even though compliance was similar.</w:t>
      </w:r>
      <w:r>
        <w:t xml:space="preserve"> </w:t>
      </w:r>
      <w:r>
        <w:t xml:space="preserve">Based on the efficacy and safety information released, the vaccine was approved in early December by the United Kingdom’s Medicines and Healthcare Products Regulatory Agency with administration outside of a clinical trial beginning on December 8, 2020</w:t>
      </w:r>
      <w:r>
        <w:t xml:space="preserve"> </w:t>
      </w:r>
      <w:r>
        <w:t xml:space="preserve">[</w:t>
      </w:r>
      <w:hyperlink w:anchor="ref-31rsgfCB">
        <w:r>
          <w:rPr>
            <w:rStyle w:val="Hyperlink"/>
          </w:rPr>
          <w:t xml:space="preserve">46</w:t>
        </w:r>
      </w:hyperlink>
      <w:r>
        <w:t xml:space="preserve">,</w:t>
      </w:r>
      <w:hyperlink w:anchor="ref-fhw7l8VO">
        <w:r>
          <w:rPr>
            <w:rStyle w:val="Hyperlink"/>
          </w:rPr>
          <w:t xml:space="preserve">47</w:t>
        </w:r>
      </w:hyperlink>
      <w:r>
        <w:t xml:space="preserve">]</w:t>
      </w:r>
      <w:r>
        <w:t xml:space="preserve">.</w:t>
      </w:r>
      <w:r>
        <w:t xml:space="preserve"> </w:t>
      </w:r>
      <w:r>
        <w:t xml:space="preserve">As of December 11, 2020, the United States FDA approved this vaccine under an emergency use authorization</w:t>
      </w:r>
      <w:r>
        <w:t xml:space="preserve"> </w:t>
      </w:r>
      <w:r>
        <w:t xml:space="preserve">[</w:t>
      </w:r>
      <w:hyperlink w:anchor="ref-cAaN4Te0">
        <w:r>
          <w:rPr>
            <w:rStyle w:val="Hyperlink"/>
          </w:rPr>
          <w:t xml:space="preserve">48</w:t>
        </w:r>
      </w:hyperlink>
      <w:r>
        <w:t xml:space="preserve">]</w:t>
      </w:r>
      <w:r>
        <w:t xml:space="preserve">.</w:t>
      </w:r>
    </w:p>
    <w:p>
      <w:pPr>
        <w:pStyle w:val="Heading2"/>
      </w:pPr>
      <w:bookmarkStart w:id="37" w:name="viral-vector-vaccines"/>
      <w:r>
        <w:t xml:space="preserve">Viral Vector Vaccines</w:t>
      </w:r>
      <w:bookmarkEnd w:id="37"/>
    </w:p>
    <w:p>
      <w:pPr>
        <w:pStyle w:val="FirstParagraph"/>
      </w:pPr>
      <w:r>
        <w:t xml:space="preserve">As discussed earlier, delivery and presentation of antigens are key to induce immunity against SARS-CoV2.</w:t>
      </w:r>
      <w:r>
        <w:t xml:space="preserve"> </w:t>
      </w:r>
      <w:r>
        <w:t xml:space="preserve">Viral vectors have emerged as a safe and efficient method to deliver foreign substances to induce an efficient immune response</w:t>
      </w:r>
      <w:r>
        <w:t xml:space="preserve"> </w:t>
      </w:r>
      <w:r>
        <w:t xml:space="preserve">[</w:t>
      </w:r>
      <w:hyperlink w:anchor="ref-1Ff2BDzkT">
        <w:r>
          <w:rPr>
            <w:rStyle w:val="Hyperlink"/>
          </w:rPr>
          <w:t xml:space="preserve">49</w:t>
        </w:r>
      </w:hyperlink>
      <w:r>
        <w:t xml:space="preserve">]</w:t>
      </w:r>
      <w:r>
        <w:t xml:space="preserve">.</w:t>
      </w:r>
      <w:r>
        <w:t xml:space="preserve"> </w:t>
      </w:r>
      <w:r>
        <w:t xml:space="preserve">These vaccines use a different virus to deliver genetic material from the target virus of interest.</w:t>
      </w:r>
      <w:r>
        <w:t xml:space="preserve"> </w:t>
      </w:r>
      <w:r>
        <w:t xml:space="preserve">The vaccine uses the host machinery to construct antigen(s) from the transported genetic material.</w:t>
      </w:r>
      <w:r>
        <w:t xml:space="preserve"> </w:t>
      </w:r>
      <w:r>
        <w:t xml:space="preserve">There are several viral vector vaccines that are available for veterinary use</w:t>
      </w:r>
      <w:r>
        <w:t xml:space="preserve"> </w:t>
      </w:r>
      <w:r>
        <w:t xml:space="preserve">[</w:t>
      </w:r>
      <w:hyperlink w:anchor="ref-MvKb0qJC">
        <w:r>
          <w:rPr>
            <w:rStyle w:val="Hyperlink"/>
          </w:rPr>
          <w:t xml:space="preserve">50</w:t>
        </w:r>
      </w:hyperlink>
      <w:r>
        <w:t xml:space="preserve">]</w:t>
      </w:r>
      <w:r>
        <w:t xml:space="preserve">.</w:t>
      </w:r>
      <w:r>
        <w:t xml:space="preserve"> </w:t>
      </w:r>
      <w:r>
        <w:t xml:space="preserve">While there is currently only one FDA-approved viral vector vaccine for the use in humans against Ebola [doi:10.1016/j.cell.2020.03.011], several Phase I and Phase II clinical trial are ongoing</w:t>
      </w:r>
      <w:r>
        <w:t xml:space="preserve"> </w:t>
      </w:r>
      <w:r>
        <w:t xml:space="preserve">[</w:t>
      </w:r>
      <w:hyperlink w:anchor="ref-1Ff2BDzkT">
        <w:r>
          <w:rPr>
            <w:rStyle w:val="Hyperlink"/>
          </w:rPr>
          <w:t xml:space="preserve">49</w:t>
        </w:r>
      </w:hyperlink>
      <w:r>
        <w:t xml:space="preserve">]</w:t>
      </w:r>
      <w:r>
        <w:t xml:space="preserve">.</w:t>
      </w:r>
      <w:r>
        <w:t xml:space="preserve"> </w:t>
      </w:r>
      <w:r>
        <w:t xml:space="preserve">These vaccines are able to induce both an antibody and cellular response; however, the response is limited due to the immunogenicity of the viral vector used</w:t>
      </w:r>
      <w:r>
        <w:t xml:space="preserve"> </w:t>
      </w:r>
      <w:r>
        <w:t xml:space="preserve">[</w:t>
      </w:r>
      <w:hyperlink w:anchor="ref-YRgRziXN">
        <w:r>
          <w:rPr>
            <w:rStyle w:val="Hyperlink"/>
          </w:rPr>
          <w:t xml:space="preserve">51</w:t>
        </w:r>
      </w:hyperlink>
      <w:r>
        <w:t xml:space="preserve">,</w:t>
      </w:r>
      <w:hyperlink w:anchor="ref-zX5UKhti">
        <w:r>
          <w:rPr>
            <w:rStyle w:val="Hyperlink"/>
          </w:rPr>
          <w:t xml:space="preserve">52</w:t>
        </w:r>
      </w:hyperlink>
      <w:r>
        <w:t xml:space="preserve">]</w:t>
      </w:r>
      <w:r>
        <w:t xml:space="preserve">.</w:t>
      </w:r>
      <w:r>
        <w:t xml:space="preserve"> </w:t>
      </w:r>
      <w:r>
        <w:t xml:space="preserve">Various viral vector platforms including Poxviruses, Adenoviruses, and Vesicular Stomatitis Viruses (VSV) are being developed for treating numerous infectious diseases such as Malaria, Ebola, HIV, and more recently, SARS-CoV-2.</w:t>
      </w:r>
      <w:r>
        <w:t xml:space="preserve"> </w:t>
      </w:r>
      <w:r>
        <w:t xml:space="preserve">Here we review the current state of the art for developing viral vector vaccines against SARS-CoV-2.</w:t>
      </w:r>
      <w:r>
        <w:t xml:space="preserve"> </w:t>
      </w:r>
    </w:p>
    <w:p>
      <w:pPr>
        <w:pStyle w:val="Heading3"/>
      </w:pPr>
      <w:bookmarkStart w:id="38" w:name="X0e5d4ee7b1b0898cb7c0df84b3c54c02fed8f32"/>
      <w:r>
        <w:t xml:space="preserve">Sputnik-V (Gam-COVID-Vac and Gam-COVID-Vac-Lyo)</w:t>
      </w:r>
      <w:bookmarkEnd w:id="38"/>
    </w:p>
    <w:p>
      <w:pPr>
        <w:pStyle w:val="FirstParagraph"/>
      </w:pPr>
      <w:r>
        <w:t xml:space="preserve">The vaccine Gam-COVID-Vac, nicknamed Sputnik V in reference to the space race and</w:t>
      </w:r>
      <w:r>
        <w:t xml:space="preserve"> </w:t>
      </w:r>
      <w:r>
        <w:t xml:space="preserve">“</w:t>
      </w:r>
      <w:r>
        <w:t xml:space="preserve">V for vaccine</w:t>
      </w:r>
      <w:r>
        <w:t xml:space="preserve">”</w:t>
      </w:r>
      <w:r>
        <w:t xml:space="preserve">, was developed by the Gamaleya National Center of Epidemiology and Microbiology in Moscow.</w:t>
      </w:r>
      <w:r>
        <w:t xml:space="preserve"> </w:t>
      </w:r>
      <w:r>
        <w:t xml:space="preserve">Gamaleya is an organization with prior experience using the adenovirus platform for the development of vaccines for</w:t>
      </w:r>
      <w:r>
        <w:t xml:space="preserve"> </w:t>
      </w:r>
      <w:r>
        <w:rPr>
          <w:i/>
        </w:rPr>
        <w:t xml:space="preserve">Middle East respiratory syndrome-related coronavirus</w:t>
      </w:r>
      <w:r>
        <w:t xml:space="preserve"> </w:t>
      </w:r>
      <w:r>
        <w:t xml:space="preserve">and Ebola virus, although neither of the previous vaccines were internationally licensed</w:t>
      </w:r>
      <w:r>
        <w:t xml:space="preserve"> </w:t>
      </w:r>
      <w:r>
        <w:t xml:space="preserve">[</w:t>
      </w:r>
      <w:hyperlink w:anchor="ref-UCI0TCHy">
        <w:r>
          <w:rPr>
            <w:rStyle w:val="Hyperlink"/>
          </w:rPr>
          <w:t xml:space="preserve">53</w:t>
        </w:r>
      </w:hyperlink>
      <w:r>
        <w:t xml:space="preserve">]</w:t>
      </w:r>
      <w:r>
        <w:t xml:space="preserve">.</w:t>
      </w:r>
      <w:r>
        <w:t xml:space="preserve"> </w:t>
      </w:r>
      <w:r>
        <w:t xml:space="preserve">The development of Sputnik V was financed by the Russian Direct Investment Fund (RDIF)</w:t>
      </w:r>
      <w:r>
        <w:t xml:space="preserve"> </w:t>
      </w:r>
      <w:r>
        <w:t xml:space="preserve">[</w:t>
      </w:r>
      <w:hyperlink w:anchor="ref-3KMxmQhV">
        <w:r>
          <w:rPr>
            <w:rStyle w:val="Hyperlink"/>
          </w:rPr>
          <w:t xml:space="preserve">54</w:t>
        </w:r>
      </w:hyperlink>
      <w:r>
        <w:t xml:space="preserve">,</w:t>
      </w:r>
      <w:hyperlink w:anchor="ref-SxiGicKs">
        <w:r>
          <w:rPr>
            <w:rStyle w:val="Hyperlink"/>
          </w:rPr>
          <w:t xml:space="preserve">55</w:t>
        </w:r>
      </w:hyperlink>
      <w:r>
        <w:t xml:space="preserve">]</w:t>
      </w:r>
      <w:r>
        <w:t xml:space="preserve">.</w:t>
      </w:r>
      <w:r>
        <w:t xml:space="preserve"> </w:t>
      </w:r>
      <w:r>
        <w:t xml:space="preserve">Sputnik V is a replication-deficient recombinant adenovirus (rAd) vaccine that combines two adenovirus vectors, rAd26-S and rAd5-S, that express the full-length SARS-CoV-2 spike glycoprotein.</w:t>
      </w:r>
      <w:r>
        <w:t xml:space="preserve"> </w:t>
      </w:r>
      <w:r>
        <w:t xml:space="preserve">These vectors are intramuscularly administered individually using two separate vaccines in a prime-boost regimen.</w:t>
      </w:r>
      <w:r>
        <w:t xml:space="preserve"> </w:t>
      </w:r>
      <w:r>
        <w:t xml:space="preserve">The rAd26-S is administered first, followed by rAd5-S 21 days later.</w:t>
      </w:r>
      <w:r>
        <w:t xml:space="preserve"> </w:t>
      </w:r>
      <w:r>
        <w:t xml:space="preserve">Both vaccines deliver 10</w:t>
      </w:r>
      <w:r>
        <w:rPr>
          <w:vertAlign w:val="superscript"/>
        </w:rPr>
        <w:t xml:space="preserve">11</w:t>
      </w:r>
      <w:r>
        <w:t xml:space="preserve"> </w:t>
      </w:r>
      <w:r>
        <w:t xml:space="preserve">viral particles per dose.</w:t>
      </w:r>
      <w:r>
        <w:t xml:space="preserve"> </w:t>
      </w:r>
      <w:r>
        <w:t xml:space="preserve">This approach is designed to overcome any potential pre-existing immunity to adenovirus in the population</w:t>
      </w:r>
      <w:r>
        <w:t xml:space="preserve"> </w:t>
      </w:r>
      <w:r>
        <w:t xml:space="preserve">[</w:t>
      </w:r>
      <w:hyperlink w:anchor="ref-sRAZYY9C">
        <w:r>
          <w:rPr>
            <w:rStyle w:val="Hyperlink"/>
          </w:rPr>
          <w:t xml:space="preserve">56</w:t>
        </w:r>
      </w:hyperlink>
      <w:r>
        <w:t xml:space="preserve">]</w:t>
      </w:r>
      <w:r>
        <w:t xml:space="preserve">, as some individuals may possess immunity to Ad5</w:t>
      </w:r>
      <w:r>
        <w:t xml:space="preserve"> </w:t>
      </w:r>
      <w:r>
        <w:t xml:space="preserve">[</w:t>
      </w:r>
      <w:hyperlink w:anchor="ref-8jwp261S">
        <w:r>
          <w:rPr>
            <w:rStyle w:val="Hyperlink"/>
          </w:rPr>
          <w:t xml:space="preserve">57</w:t>
        </w:r>
      </w:hyperlink>
      <w:r>
        <w:t xml:space="preserve">]</w:t>
      </w:r>
      <w:r>
        <w:t xml:space="preserve">.</w:t>
      </w:r>
      <w:r>
        <w:t xml:space="preserve"> </w:t>
      </w:r>
      <w:r>
        <w:t xml:space="preserve">Sputnik V is the only recombinant adenovirus vaccine to utilize two vectors.</w:t>
      </w:r>
      <w:r>
        <w:t xml:space="preserve"> </w:t>
      </w:r>
      <w:r>
        <w:t xml:space="preserve">Other vaccines, such as the Oxford-AstraZeneca vaccine, utilize the chimpanzee adenovirus vector (ChAdOx1 nCoV-19) for both doses</w:t>
      </w:r>
      <w:r>
        <w:t xml:space="preserve"> </w:t>
      </w:r>
      <w:r>
        <w:t xml:space="preserve">[</w:t>
      </w:r>
      <w:hyperlink w:anchor="ref-LZ8AtMnD">
        <w:r>
          <w:rPr>
            <w:rStyle w:val="Hyperlink"/>
          </w:rPr>
          <w:t xml:space="preserve">58</w:t>
        </w:r>
      </w:hyperlink>
      <w:r>
        <w:t xml:space="preserve">]</w:t>
      </w:r>
      <w:r>
        <w:t xml:space="preserve">.</w:t>
      </w:r>
      <w:r>
        <w:t xml:space="preserve"> </w:t>
      </w:r>
      <w:r>
        <w:t xml:space="preserve">The Sputnik V vaccines are available in both a lyophilized (Gam-COVID-Vac-Lyo) and frozen form (Gam-COVID-Vac), which are stored at 2-8°C and -18°C respectively</w:t>
      </w:r>
      <w:r>
        <w:t xml:space="preserve"> </w:t>
      </w:r>
      <w:r>
        <w:t xml:space="preserve">[</w:t>
      </w:r>
      <w:hyperlink w:anchor="ref-PNZEiId1">
        <w:r>
          <w:rPr>
            <w:rStyle w:val="Hyperlink"/>
          </w:rPr>
          <w:t xml:space="preserve">59</w:t>
        </w:r>
      </w:hyperlink>
      <w:r>
        <w:t xml:space="preserve">]</w:t>
      </w:r>
      <w:r>
        <w:t xml:space="preserve">.</w:t>
      </w:r>
      <w:r>
        <w:t xml:space="preserve"> </w:t>
      </w:r>
      <w:r>
        <w:t xml:space="preserve">The lyophilized vaccine is convenient for distribution and storage, particularly to remote or disadvantaged areas</w:t>
      </w:r>
      <w:r>
        <w:t xml:space="preserve"> </w:t>
      </w:r>
      <w:r>
        <w:t xml:space="preserve">[</w:t>
      </w:r>
      <w:hyperlink w:anchor="ref-3KBugyZN">
        <w:r>
          <w:rPr>
            <w:rStyle w:val="Hyperlink"/>
          </w:rPr>
          <w:t xml:space="preserve">60</w:t>
        </w:r>
      </w:hyperlink>
      <w:r>
        <w:t xml:space="preserve">]</w:t>
      </w:r>
      <w:r>
        <w:t xml:space="preserve">.</w:t>
      </w:r>
    </w:p>
    <w:p>
      <w:pPr>
        <w:pStyle w:val="BodyText"/>
      </w:pPr>
      <w:r>
        <w:t xml:space="preserve">In the race to develop vaccines against SARS-CoV-2, President Vladimir Putin of Russia announced the approval of the Sputnik V vaccines on August 11th, 2020 in the absence of clinical evidence</w:t>
      </w:r>
      <w:r>
        <w:t xml:space="preserve"> </w:t>
      </w:r>
      <w:r>
        <w:t xml:space="preserve">[</w:t>
      </w:r>
      <w:hyperlink w:anchor="ref-3KMxmQhV">
        <w:r>
          <w:rPr>
            <w:rStyle w:val="Hyperlink"/>
          </w:rPr>
          <w:t xml:space="preserve">54</w:t>
        </w:r>
      </w:hyperlink>
      <w:r>
        <w:t xml:space="preserve">]</w:t>
      </w:r>
      <w:r>
        <w:t xml:space="preserve">.</w:t>
      </w:r>
      <w:r>
        <w:t xml:space="preserve"> </w:t>
      </w:r>
      <w:r>
        <w:t xml:space="preserve">Consequently, many international scientific agencies and public health bodies expressed concern that due diligence to the clinical trial process was subverted for the sake of expediency, leading many to question the safety and efficacy of Sputnik V</w:t>
      </w:r>
      <w:r>
        <w:t xml:space="preserve"> </w:t>
      </w:r>
      <w:r>
        <w:t xml:space="preserve">[</w:t>
      </w:r>
      <w:hyperlink w:anchor="ref-3KMxmQhV">
        <w:r>
          <w:rPr>
            <w:rStyle w:val="Hyperlink"/>
          </w:rPr>
          <w:t xml:space="preserve">54</w:t>
        </w:r>
      </w:hyperlink>
      <w:r>
        <w:t xml:space="preserve">,</w:t>
      </w:r>
      <w:hyperlink w:anchor="ref-15DiM98Ae">
        <w:r>
          <w:rPr>
            <w:rStyle w:val="Hyperlink"/>
          </w:rPr>
          <w:t xml:space="preserve">61</w:t>
        </w:r>
      </w:hyperlink>
      <w:r>
        <w:t xml:space="preserve">,</w:t>
      </w:r>
      <w:hyperlink w:anchor="ref-x4aIj5Fr">
        <w:r>
          <w:rPr>
            <w:rStyle w:val="Hyperlink"/>
          </w:rPr>
          <w:t xml:space="preserve">62</w:t>
        </w:r>
      </w:hyperlink>
      <w:r>
        <w:t xml:space="preserve">]</w:t>
      </w:r>
      <w:r>
        <w:t xml:space="preserve">.</w:t>
      </w:r>
      <w:r>
        <w:t xml:space="preserve"> </w:t>
      </w:r>
      <w:r>
        <w:t xml:space="preserve">Despite regulatory, safety, and efficacy concerns, pre-orders for 1 billion doses of the Sputnik V were reported within days of the vaccine’s approval in Russia</w:t>
      </w:r>
      <w:r>
        <w:t xml:space="preserve"> </w:t>
      </w:r>
      <w:r>
        <w:t xml:space="preserve">[</w:t>
      </w:r>
      <w:hyperlink w:anchor="ref-3KMxmQhV">
        <w:r>
          <w:rPr>
            <w:rStyle w:val="Hyperlink"/>
          </w:rPr>
          <w:t xml:space="preserve">54</w:t>
        </w:r>
      </w:hyperlink>
      <w:r>
        <w:t xml:space="preserve">]</w:t>
      </w:r>
      <w:r>
        <w:t xml:space="preserve">.</w:t>
      </w:r>
      <w:r>
        <w:t xml:space="preserve"> </w:t>
      </w:r>
      <w:r>
        <w:t xml:space="preserve">Almost a month later, the phase I/II trial data was published</w:t>
      </w:r>
      <w:r>
        <w:t xml:space="preserve"> </w:t>
      </w:r>
      <w:r>
        <w:t xml:space="preserve">[</w:t>
      </w:r>
      <w:hyperlink w:anchor="ref-PNZEiId1">
        <w:r>
          <w:rPr>
            <w:rStyle w:val="Hyperlink"/>
          </w:rPr>
          <w:t xml:space="preserve">59</w:t>
        </w:r>
      </w:hyperlink>
      <w:r>
        <w:t xml:space="preserve">]</w:t>
      </w:r>
      <w:r>
        <w:t xml:space="preserve">.</w:t>
      </w:r>
    </w:p>
    <w:p>
      <w:pPr>
        <w:pStyle w:val="BodyText"/>
      </w:pPr>
      <w:r>
        <w:t xml:space="preserve">In the phase I/II trial study conducted between late June and early August 2020, 76 participants (18-60 years old) were split into two groups of 38 participants, which were non-randomized in two hospitals in Russia.</w:t>
      </w:r>
      <w:r>
        <w:t xml:space="preserve"> </w:t>
      </w:r>
      <w:r>
        <w:t xml:space="preserve">In phase I, 9 patients received rAd26 and 9 patients received rAd5-S to assess safety over 28 days.</w:t>
      </w:r>
      <w:r>
        <w:t xml:space="preserve"> </w:t>
      </w:r>
      <w:r>
        <w:t xml:space="preserve">In phase II, at least 5 days after the completion of phase I, 20 patients received a prime-boost vaccination of rAd26-S on day 0 and rAd5-S on day 2, which was administered intramuscularly.</w:t>
      </w:r>
      <w:r>
        <w:t xml:space="preserve"> </w:t>
      </w:r>
      <w:r>
        <w:t xml:space="preserve">The phase I/II trial reported that both vaccines were deemed safe and well tolerated.</w:t>
      </w:r>
      <w:r>
        <w:t xml:space="preserve"> </w:t>
      </w:r>
      <w:r>
        <w:t xml:space="preserve">The most common adverse events reported were mild, such as pain at the injection site (58%), hypothermia (50%), headaches (42%), fatigue (28%), and joint and muscle pain (24%).</w:t>
      </w:r>
      <w:r>
        <w:t xml:space="preserve"> </w:t>
      </w:r>
      <w:r>
        <w:t xml:space="preserve">Seroconversion was observed in all participants three weeks post the second vaccination (day 42), and all participants produced antibodies to the SARS-CoV-2 glycoprotein.</w:t>
      </w:r>
      <w:r>
        <w:t xml:space="preserve"> </w:t>
      </w:r>
      <w:r>
        <w:t xml:space="preserve">RBD-specific IgG levels were high in both the frozen and lyophilized versions of the vaccine (14,703 and 11,143 respectively), indicating a sufficient immune response to both.</w:t>
      </w:r>
      <w:r>
        <w:t xml:space="preserve"> </w:t>
      </w:r>
      <w:r>
        <w:t xml:space="preserve">Three weeks post the second vaccination, the virus-neutralizing geometric mean antibody titers were 49.25 and 45.95 from the frozen and lyophilized vaccines, respectively.</w:t>
      </w:r>
      <w:r>
        <w:t xml:space="preserve"> </w:t>
      </w:r>
      <w:r>
        <w:t xml:space="preserve">At 28 days, median cell proliferation of 1.3% CD4</w:t>
      </w:r>
      <w:r>
        <w:rPr>
          <w:vertAlign w:val="superscript"/>
        </w:rPr>
        <w:t xml:space="preserve">+</w:t>
      </w:r>
      <w:r>
        <w:t xml:space="preserve"> </w:t>
      </w:r>
      <w:r>
        <w:t xml:space="preserve">and 1.1% CD8</w:t>
      </w:r>
      <w:r>
        <w:rPr>
          <w:vertAlign w:val="superscript"/>
        </w:rPr>
        <w:t xml:space="preserve">+</w:t>
      </w:r>
      <w:r>
        <w:t xml:space="preserve"> </w:t>
      </w:r>
      <w:r>
        <w:t xml:space="preserve">were reported for the lyophilized vaccine and 2.5% CD4</w:t>
      </w:r>
      <w:r>
        <w:rPr>
          <w:vertAlign w:val="superscript"/>
        </w:rPr>
        <w:t xml:space="preserve">+</w:t>
      </w:r>
      <w:r>
        <w:t xml:space="preserve"> </w:t>
      </w:r>
      <w:r>
        <w:t xml:space="preserve">and 1.3% CD8</w:t>
      </w:r>
      <w:r>
        <w:rPr>
          <w:vertAlign w:val="superscript"/>
        </w:rPr>
        <w:t xml:space="preserve">+</w:t>
      </w:r>
      <w:r>
        <w:t xml:space="preserve"> </w:t>
      </w:r>
      <w:r>
        <w:t xml:space="preserve">for the vaccine stored frozen.</w:t>
      </w:r>
      <w:r>
        <w:t xml:space="preserve"> </w:t>
      </w:r>
      <w:r>
        <w:t xml:space="preserve">These results indicated that both forms of Sputnik V appeared to be safe and induce a humoral and cellular response in human subjects</w:t>
      </w:r>
      <w:r>
        <w:t xml:space="preserve"> </w:t>
      </w:r>
      <w:r>
        <w:t xml:space="preserve">[</w:t>
      </w:r>
      <w:hyperlink w:anchor="ref-PNZEiId1">
        <w:r>
          <w:rPr>
            <w:rStyle w:val="Hyperlink"/>
          </w:rPr>
          <w:t xml:space="preserve">59</w:t>
        </w:r>
      </w:hyperlink>
      <w:r>
        <w:t xml:space="preserve">]</w:t>
      </w:r>
      <w:r>
        <w:t xml:space="preserve">, which may be robust enough to persist and not wane rapidly</w:t>
      </w:r>
      <w:r>
        <w:t xml:space="preserve"> </w:t>
      </w:r>
      <w:r>
        <w:t xml:space="preserve">[</w:t>
      </w:r>
      <w:hyperlink w:anchor="ref-sRAZYY9C">
        <w:r>
          <w:rPr>
            <w:rStyle w:val="Hyperlink"/>
          </w:rPr>
          <w:t xml:space="preserve">56</w:t>
        </w:r>
      </w:hyperlink>
      <w:r>
        <w:t xml:space="preserve">]</w:t>
      </w:r>
      <w:r>
        <w:t xml:space="preserve">.</w:t>
      </w:r>
    </w:p>
    <w:p>
      <w:pPr>
        <w:pStyle w:val="BodyText"/>
      </w:pPr>
      <w:r>
        <w:t xml:space="preserve">A press release on November 11th, 2020 indicated positive results from an interim analysis of the phase III Sputnik V trials, which reported 92% efficacy in 16,000 volunteers</w:t>
      </w:r>
      <w:r>
        <w:t xml:space="preserve"> </w:t>
      </w:r>
      <w:r>
        <w:t xml:space="preserve">[</w:t>
      </w:r>
      <w:hyperlink w:anchor="ref-JSzDvnk6">
        <w:r>
          <w:rPr>
            <w:rStyle w:val="Hyperlink"/>
          </w:rPr>
          <w:t xml:space="preserve">63</w:t>
        </w:r>
      </w:hyperlink>
      <w:r>
        <w:t xml:space="preserve">]</w:t>
      </w:r>
      <w:r>
        <w:t xml:space="preserve">.</w:t>
      </w:r>
      <w:r>
        <w:t xml:space="preserve"> </w:t>
      </w:r>
      <w:r>
        <w:t xml:space="preserve">However, this release came only two days after both Pfizer and BioNTech reported that their vaccines had an efficacy over 90%, which led to significant skepticism of the Russian findings for a myriad of reasons including the lack of a published protocol and the</w:t>
      </w:r>
      <w:r>
        <w:t xml:space="preserve"> </w:t>
      </w:r>
      <w:r>
        <w:t xml:space="preserve">“</w:t>
      </w:r>
      <w:r>
        <w:t xml:space="preserve">reckless</w:t>
      </w:r>
      <w:r>
        <w:t xml:space="preserve">”</w:t>
      </w:r>
      <w:r>
        <w:t xml:space="preserve"> </w:t>
      </w:r>
      <w:r>
        <w:t xml:space="preserve">approval of the vaccine in Russia months prior to the publication of the interim results of the phase III trial</w:t>
      </w:r>
      <w:r>
        <w:t xml:space="preserve"> </w:t>
      </w:r>
      <w:r>
        <w:t xml:space="preserve">[</w:t>
      </w:r>
      <w:hyperlink w:anchor="ref-JSzDvnk6">
        <w:r>
          <w:rPr>
            <w:rStyle w:val="Hyperlink"/>
          </w:rPr>
          <w:t xml:space="preserve">63</w:t>
        </w:r>
      </w:hyperlink>
      <w:r>
        <w:t xml:space="preserve">,</w:t>
      </w:r>
      <w:hyperlink w:anchor="ref-Yzz3rwqk">
        <w:r>
          <w:rPr>
            <w:rStyle w:val="Hyperlink"/>
          </w:rPr>
          <w:t xml:space="preserve">64</w:t>
        </w:r>
      </w:hyperlink>
      <w:r>
        <w:t xml:space="preserve">]</w:t>
      </w:r>
      <w:r>
        <w:t xml:space="preserve">.</w:t>
      </w:r>
      <w:r>
        <w:t xml:space="preserve"> </w:t>
      </w:r>
      <w:r>
        <w:t xml:space="preserve">In February 2021, the interim results of the phase III randomized, double-blind, placebo-controlled trial were eventually published in</w:t>
      </w:r>
      <w:r>
        <w:t xml:space="preserve"> </w:t>
      </w:r>
      <w:r>
        <w:rPr>
          <w:i/>
        </w:rPr>
        <w:t xml:space="preserve">The Lancet</w:t>
      </w:r>
      <w:r>
        <w:t xml:space="preserve"> </w:t>
      </w:r>
      <w:r>
        <w:t xml:space="preserve">[</w:t>
      </w:r>
      <w:hyperlink w:anchor="ref-gLAIyAHm">
        <w:r>
          <w:rPr>
            <w:rStyle w:val="Hyperlink"/>
          </w:rPr>
          <w:t xml:space="preserve">65</w:t>
        </w:r>
      </w:hyperlink>
      <w:r>
        <w:t xml:space="preserve">]</w:t>
      </w:r>
      <w:r>
        <w:t xml:space="preserve">.</w:t>
      </w:r>
      <w:r>
        <w:t xml:space="preserve"> </w:t>
      </w:r>
      <w:r>
        <w:t xml:space="preserve">The multicenter trial enrolled 21,862 participants over the age of 18 years old in Moscow, Russia.</w:t>
      </w:r>
      <w:r>
        <w:t xml:space="preserve"> </w:t>
      </w:r>
      <w:r>
        <w:t xml:space="preserve">The participants were randomly assigned to receive either a 0.5 mL/dose of vaccine or placebo, which was comprised of the vaccine buffer composition, that was delivered intramuscularly using the same prime-boost regimen as in the phase I/II trials.</w:t>
      </w:r>
      <w:r>
        <w:t xml:space="preserve"> </w:t>
      </w:r>
      <w:r>
        <w:t xml:space="preserve">From September 7th to Nov 24th, 19,866 participants completed the trial.</w:t>
      </w:r>
      <w:r>
        <w:t xml:space="preserve"> </w:t>
      </w:r>
      <w:r>
        <w:t xml:space="preserve">Of the 14,964 participants who received the vaccine, 16 (0.1%) were confirmed to have COVID-19, whereas 62 of the 4,902 participants (1.3%) in the placebo group were confirmed to have COVID-19.</w:t>
      </w:r>
      <w:r>
        <w:t xml:space="preserve"> </w:t>
      </w:r>
      <w:r>
        <w:t xml:space="preserve">Of these participants, no moderate or severe cases of COVID-19 were reported in the vaccine group, juxtaposed with 20 in the placebo group.</w:t>
      </w:r>
      <w:r>
        <w:t xml:space="preserve"> </w:t>
      </w:r>
      <w:r>
        <w:t xml:space="preserve">However, only symptomatic individuals were confirmed for SARS-CoV-2 infection in this trial.</w:t>
      </w:r>
      <w:r>
        <w:t xml:space="preserve"> </w:t>
      </w:r>
      <w:r>
        <w:t xml:space="preserve">Therefore, asymptomatic infections were not detected, thus potentially inflating the efficacy estimate.</w:t>
      </w:r>
      <w:r>
        <w:t xml:space="preserve"> </w:t>
      </w:r>
      <w:r>
        <w:t xml:space="preserve">Overall, a vaccine efficacy of 91.6% (95% CI 85.6-95.2) was reported, where an efficacy of 91.8% was reported for those over 60 years old and 92.7% for those who were 51-60 years old.</w:t>
      </w:r>
      <w:r>
        <w:t xml:space="preserve"> </w:t>
      </w:r>
      <w:r>
        <w:t xml:space="preserve">Indeed, 14 days after the first dose, 87.6% efficacy was achieved and the immunity required to prevent disease occurred within 18 days of vaccination.</w:t>
      </w:r>
      <w:r>
        <w:t xml:space="preserve"> </w:t>
      </w:r>
      <w:r>
        <w:t xml:space="preserve">Based on these results, scientists are investigating the potential for a single dose regimen of the rAd26-S sputnik V vaccine</w:t>
      </w:r>
      <w:r>
        <w:t xml:space="preserve"> </w:t>
      </w:r>
      <w:r>
        <w:t xml:space="preserve">[</w:t>
      </w:r>
      <w:hyperlink w:anchor="ref-wCTVieA3">
        <w:r>
          <w:rPr>
            <w:rStyle w:val="Hyperlink"/>
          </w:rPr>
          <w:t xml:space="preserve">66</w:t>
        </w:r>
      </w:hyperlink>
      <w:r>
        <w:t xml:space="preserve">]</w:t>
      </w:r>
      <w:r>
        <w:t xml:space="preserve">.</w:t>
      </w:r>
      <w:r>
        <w:t xml:space="preserve"> </w:t>
      </w:r>
      <w:r>
        <w:t xml:space="preserve">By the end of the trial, 7,485 participants reported adverse events, of which 94% were grade I.</w:t>
      </w:r>
      <w:r>
        <w:t xml:space="preserve"> </w:t>
      </w:r>
      <w:r>
        <w:t xml:space="preserve">Of the 68 participants who experienced serious adverse events during the trial, 45 from the vaccine group and 23 from the placebo groups, none were reported to be associated with the vaccination.</w:t>
      </w:r>
      <w:r>
        <w:t xml:space="preserve"> </w:t>
      </w:r>
      <w:r>
        <w:t xml:space="preserve">Likewise, 4 deaths occurred during the trial period that were not related to the vaccine</w:t>
      </w:r>
      <w:r>
        <w:t xml:space="preserve"> </w:t>
      </w:r>
      <w:r>
        <w:t xml:space="preserve">[</w:t>
      </w:r>
      <w:hyperlink w:anchor="ref-gLAIyAHm">
        <w:r>
          <w:rPr>
            <w:rStyle w:val="Hyperlink"/>
          </w:rPr>
          <w:t xml:space="preserve">65</w:t>
        </w:r>
      </w:hyperlink>
      <w:r>
        <w:t xml:space="preserve">]</w:t>
      </w:r>
      <w:r>
        <w:t xml:space="preserve">.</w:t>
      </w:r>
      <w:r>
        <w:t xml:space="preserve"> </w:t>
      </w:r>
      <w:r>
        <w:t xml:space="preserve">The interim findings of the phase III trial indicate that the Sputnik V vaccine regimen appears to be safe with 91.6% efficacy.</w:t>
      </w:r>
      <w:r>
        <w:t xml:space="preserve"> </w:t>
      </w:r>
      <w:r>
        <w:t xml:space="preserve">Gamaleya had intended to reach a total of 40,000 participants for the completion of their phase III trial.</w:t>
      </w:r>
      <w:r>
        <w:t xml:space="preserve"> </w:t>
      </w:r>
      <w:r>
        <w:t xml:space="preserve">However, the trial has stopped enrolling participants and the numbers have been cut to 31,000 as many individuals in the placebo group dropped out of the study to obtain the vaccine</w:t>
      </w:r>
      <w:r>
        <w:t xml:space="preserve"> </w:t>
      </w:r>
      <w:r>
        <w:t xml:space="preserve">[</w:t>
      </w:r>
      <w:hyperlink w:anchor="ref-15qYogj0H">
        <w:r>
          <w:rPr>
            <w:rStyle w:val="Hyperlink"/>
          </w:rPr>
          <w:t xml:space="preserve">67</w:t>
        </w:r>
      </w:hyperlink>
      <w:r>
        <w:t xml:space="preserve">]</w:t>
      </w:r>
      <w:r>
        <w:t xml:space="preserve">.</w:t>
      </w:r>
      <w:r>
        <w:t xml:space="preserve"> </w:t>
      </w:r>
      <w:r>
        <w:t xml:space="preserve">Indeed, other trials involving Sputnik V are currently underway in Belarus, India, the United Arab Emirates, and Venezuela</w:t>
      </w:r>
      <w:r>
        <w:t xml:space="preserve"> </w:t>
      </w:r>
      <w:r>
        <w:t xml:space="preserve">[</w:t>
      </w:r>
      <w:hyperlink w:anchor="ref-vrzaW9Gb">
        <w:r>
          <w:rPr>
            <w:rStyle w:val="Hyperlink"/>
          </w:rPr>
          <w:t xml:space="preserve">68</w:t>
        </w:r>
      </w:hyperlink>
      <w:r>
        <w:t xml:space="preserve">]</w:t>
      </w:r>
      <w:r>
        <w:t xml:space="preserve">.</w:t>
      </w:r>
    </w:p>
    <w:p>
      <w:pPr>
        <w:pStyle w:val="BodyText"/>
      </w:pPr>
      <w:r>
        <w:t xml:space="preserve">Preliminary results of a trial of Argentinian healthcare workers in Buenos Aires who were vaccinated with the Sputnik V rAd26-R vector-based vaccine seems to support the short term safety of the first vaccination</w:t>
      </w:r>
      <w:r>
        <w:t xml:space="preserve"> </w:t>
      </w:r>
      <w:r>
        <w:t xml:space="preserve">[</w:t>
      </w:r>
      <w:hyperlink w:anchor="ref-vTFvCt1w">
        <w:r>
          <w:rPr>
            <w:rStyle w:val="Hyperlink"/>
          </w:rPr>
          <w:t xml:space="preserve">69</w:t>
        </w:r>
      </w:hyperlink>
      <w:r>
        <w:t xml:space="preserve">]</w:t>
      </w:r>
      <w:r>
        <w:t xml:space="preserve">.</w:t>
      </w:r>
      <w:r>
        <w:t xml:space="preserve"> </w:t>
      </w:r>
      <w:r>
        <w:t xml:space="preserve">Of the 707 vaccinated healthcare workers, 71.3% of the 96.6% of respondents reported at least one adverse event attributed to the vaccine.</w:t>
      </w:r>
      <w:r>
        <w:t xml:space="preserve"> </w:t>
      </w:r>
      <w:r>
        <w:t xml:space="preserve">Of these individuals, 68% experienced joint and muscle pain, 54% had injection site pain, 11% reported redness and swelling, 40% had a fever, and 5% reported diarrhea.</w:t>
      </w:r>
      <w:r>
        <w:t xml:space="preserve"> </w:t>
      </w:r>
      <w:r>
        <w:t xml:space="preserve">Only 5% of the vaccinated participants experienced serious adverse events that required medical attention, of which one was monitored as an inpatient.</w:t>
      </w:r>
    </w:p>
    <w:p>
      <w:pPr>
        <w:pStyle w:val="BodyText"/>
      </w:pPr>
      <w:r>
        <w:t xml:space="preserve">Additionally, an Independent assessment of Sputnik V in a phase II clinical trial in India found the vaccine to be effective, but the data is not yet publicly available</w:t>
      </w:r>
      <w:r>
        <w:t xml:space="preserve"> </w:t>
      </w:r>
      <w:r>
        <w:t xml:space="preserve">[</w:t>
      </w:r>
      <w:hyperlink w:anchor="ref-jv875POj">
        <w:r>
          <w:rPr>
            <w:rStyle w:val="Hyperlink"/>
          </w:rPr>
          <w:t xml:space="preserve">70</w:t>
        </w:r>
      </w:hyperlink>
      <w:r>
        <w:t xml:space="preserve">]</w:t>
      </w:r>
      <w:r>
        <w:t xml:space="preserve">.</w:t>
      </w:r>
      <w:r>
        <w:t xml:space="preserve"> </w:t>
      </w:r>
      <w:r>
        <w:t xml:space="preserve">On December 21st, 2020, Gamaleya, AstraZeneca, R-Pharm, and the Russian Direct Investment Fund agreed to assess the safety and immunogenicity of the combined use of components of the AstraZeneca and University of Oxford AZD1222 (ChAdOx1) vaccine and the rAd26-S component of the Sputnik V vaccine in clinical trials</w:t>
      </w:r>
      <w:r>
        <w:t xml:space="preserve"> </w:t>
      </w:r>
      <w:r>
        <w:t xml:space="preserve">[</w:t>
      </w:r>
      <w:hyperlink w:anchor="ref-150qGOMi9">
        <w:r>
          <w:rPr>
            <w:rStyle w:val="Hyperlink"/>
          </w:rPr>
          <w:t xml:space="preserve">71</w:t>
        </w:r>
      </w:hyperlink>
      <w:r>
        <w:t xml:space="preserve">]</w:t>
      </w:r>
      <w:r>
        <w:t xml:space="preserve">.</w:t>
      </w:r>
      <w:r>
        <w:t xml:space="preserve"> </w:t>
      </w:r>
      <w:r>
        <w:t xml:space="preserve">This agreement hopes to establish scientific and business relations between the entities with an aim to co-develop a vaccine providing long-term immunization.</w:t>
      </w:r>
      <w:r>
        <w:t xml:space="preserve"> </w:t>
      </w:r>
      <w:r>
        <w:t xml:space="preserve">The trial, which will begin enrollment soon, will include 100 participants in a phase II open-label study and is hoped to be complete within 6 months.</w:t>
      </w:r>
      <w:r>
        <w:t xml:space="preserve"> </w:t>
      </w:r>
      <w:r>
        <w:t xml:space="preserve">Participants will first receive an intramuscular dose of AZD1222 on day 1, followed by a dose of rAd26 on day 29.</w:t>
      </w:r>
      <w:r>
        <w:t xml:space="preserve"> </w:t>
      </w:r>
      <w:r>
        <w:t xml:space="preserve">Participants will be monitored from day 1 for 180 days in total.</w:t>
      </w:r>
      <w:r>
        <w:t xml:space="preserve"> </w:t>
      </w:r>
      <w:r>
        <w:t xml:space="preserve">The primary outcomes measured will include incidence of serious adverse events post first dose until the end of the study.</w:t>
      </w:r>
      <w:r>
        <w:t xml:space="preserve"> </w:t>
      </w:r>
      <w:r>
        <w:t xml:space="preserve">Secondary outcome measures will include incidence of local and systemic adverse events 7 days post each dose, a time course of antibody responses for the Spike protein and the presence of anti-SARS-CoV-2 neutralizing antibodies</w:t>
      </w:r>
      <w:r>
        <w:t xml:space="preserve"> </w:t>
      </w:r>
      <w:r>
        <w:t xml:space="preserve">[</w:t>
      </w:r>
      <w:hyperlink w:anchor="ref-1G2ROkAsZ">
        <w:r>
          <w:rPr>
            <w:rStyle w:val="Hyperlink"/>
          </w:rPr>
          <w:t xml:space="preserve">72</w:t>
        </w:r>
      </w:hyperlink>
      <w:r>
        <w:t xml:space="preserve">]</w:t>
      </w:r>
      <w:r>
        <w:t xml:space="preserve">.</w:t>
      </w:r>
    </w:p>
    <w:p>
      <w:pPr>
        <w:pStyle w:val="BodyText"/>
      </w:pPr>
      <w:r>
        <w:t xml:space="preserve">Overall, there is hesitancy surrounding the management of the Sputnik V vaccine approval process and concerns over whether the efficacy data may be inflated due to a lack of asymptomatic testing within the trial.</w:t>
      </w:r>
      <w:r>
        <w:t xml:space="preserve"> </w:t>
      </w:r>
      <w:r>
        <w:t xml:space="preserve">However, the interim results of the phase III study were promising and further trials are underway, which will likely shed light on the overall efficacy and safety of the Sputnik V vaccine regimen.</w:t>
      </w:r>
      <w:r>
        <w:t xml:space="preserve"> </w:t>
      </w:r>
      <w:r>
        <w:t xml:space="preserve">There may be some advantage to the Sputnik V approach including the favorable storage conditions afforded by choice between a frozen and lyophilized vaccine.</w:t>
      </w:r>
      <w:r>
        <w:t xml:space="preserve"> </w:t>
      </w:r>
      <w:r>
        <w:t xml:space="preserve">Furthermore, the producers of Gam-COVID-Vac state that they can produce the vaccine at a cost of less than $10 per dose or less than $20 per patient</w:t>
      </w:r>
      <w:r>
        <w:t xml:space="preserve"> </w:t>
      </w:r>
      <w:r>
        <w:t xml:space="preserve">[</w:t>
      </w:r>
      <w:hyperlink w:anchor="ref-AfkC38Sh">
        <w:r>
          <w:rPr>
            <w:rStyle w:val="Hyperlink"/>
          </w:rPr>
          <w:t xml:space="preserve">73</w:t>
        </w:r>
      </w:hyperlink>
      <w:r>
        <w:t xml:space="preserve">]</w:t>
      </w:r>
      <w:r>
        <w:t xml:space="preserve">.</w:t>
      </w:r>
    </w:p>
    <w:p>
      <w:pPr>
        <w:pStyle w:val="Heading3"/>
      </w:pPr>
      <w:bookmarkStart w:id="39" w:name="janssens-jnj-78436735"/>
      <w:r>
        <w:t xml:space="preserve">Janssen’s JNJ-78436735</w:t>
      </w:r>
      <w:bookmarkEnd w:id="39"/>
    </w:p>
    <w:p>
      <w:pPr>
        <w:pStyle w:val="FirstParagraph"/>
      </w:pPr>
      <w:r>
        <w:t xml:space="preserve">The Johnson &amp; Johnson (J&amp;J) vaccine developed by Janssen Pharmaceuticals, Inc., a subsidiary of J&amp;J, was conducted in collaboration with and funded by</w:t>
      </w:r>
      <w:r>
        <w:t xml:space="preserve"> </w:t>
      </w:r>
      <w:r>
        <w:t xml:space="preserve">“</w:t>
      </w:r>
      <w:r>
        <w:t xml:space="preserve">Operation Warp Speed</w:t>
      </w:r>
      <w:r>
        <w:t xml:space="preserve">”</w:t>
      </w:r>
      <w:r>
        <w:t xml:space="preserve"> </w:t>
      </w:r>
      <w:r>
        <w:t xml:space="preserve">[</w:t>
      </w:r>
      <w:hyperlink w:anchor="ref-D3Px25HN">
        <w:r>
          <w:rPr>
            <w:rStyle w:val="Hyperlink"/>
          </w:rPr>
          <w:t xml:space="preserve">74</w:t>
        </w:r>
      </w:hyperlink>
      <w:r>
        <w:t xml:space="preserve">,</w:t>
      </w:r>
      <w:hyperlink w:anchor="ref-57BTbcko">
        <w:r>
          <w:rPr>
            <w:rStyle w:val="Hyperlink"/>
          </w:rPr>
          <w:t xml:space="preserve">75</w:t>
        </w:r>
      </w:hyperlink>
      <w:r>
        <w:t xml:space="preserve">]</w:t>
      </w:r>
      <w:r>
        <w:t xml:space="preserve">.</w:t>
      </w:r>
      <w:r>
        <w:br/>
      </w:r>
      <w:r>
        <w:t xml:space="preserve">The vaccine candidate JNJ-78436735, formerly known as Ad26.COV2-S, is a monovalent vaccine that is composed of a replication-deficient adenovirus serotype 26 (Ad26) vector expressing the stabilized pre-fusion S protein of SARS-CoV-2</w:t>
      </w:r>
      <w:r>
        <w:t xml:space="preserve"> </w:t>
      </w:r>
      <w:r>
        <w:t xml:space="preserve">[</w:t>
      </w:r>
      <w:hyperlink w:anchor="ref-pWf2T8J8">
        <w:r>
          <w:rPr>
            <w:rStyle w:val="Hyperlink"/>
          </w:rPr>
          <w:t xml:space="preserve">76</w:t>
        </w:r>
      </w:hyperlink>
      <w:r>
        <w:t xml:space="preserve">,</w:t>
      </w:r>
      <w:hyperlink w:anchor="ref-10UC562ga">
        <w:r>
          <w:rPr>
            <w:rStyle w:val="Hyperlink"/>
          </w:rPr>
          <w:t xml:space="preserve">77</w:t>
        </w:r>
      </w:hyperlink>
      <w:r>
        <w:t xml:space="preserve">]</w:t>
      </w:r>
      <w:r>
        <w:t xml:space="preserve">.</w:t>
      </w:r>
      <w:r>
        <w:t xml:space="preserve"> </w:t>
      </w:r>
      <w:r>
        <w:t xml:space="preserve">The vaccine was developed using Janssen’s AdVac</w:t>
      </w:r>
      <w:r>
        <w:rPr>
          <w:vertAlign w:val="superscript"/>
        </w:rPr>
        <w:t xml:space="preserve">®</w:t>
      </w:r>
      <w:r>
        <w:t xml:space="preserve"> </w:t>
      </w:r>
      <w:r>
        <w:t xml:space="preserve">and PER.C6 platforms that were previously utilized to develop the European Commission-approved Ebola vaccine (Ad26 ZEBOV and MVN-BN-Filo) and their Zika, respiratory syncytial (RSV), and human immunodeficiency virus (HIV) investigational vaccine candidates</w:t>
      </w:r>
      <w:r>
        <w:t xml:space="preserve"> </w:t>
      </w:r>
      <w:r>
        <w:t xml:space="preserve">[</w:t>
      </w:r>
      <w:hyperlink w:anchor="ref-10uLoe1rR">
        <w:r>
          <w:rPr>
            <w:rStyle w:val="Hyperlink"/>
          </w:rPr>
          <w:t xml:space="preserve">78</w:t>
        </w:r>
      </w:hyperlink>
      <w:r>
        <w:t xml:space="preserve">]</w:t>
      </w:r>
      <w:r>
        <w:t xml:space="preserve">.</w:t>
      </w:r>
    </w:p>
    <w:p>
      <w:pPr>
        <w:pStyle w:val="BodyText"/>
      </w:pPr>
      <w:r>
        <w:t xml:space="preserve">The development of a single-dose vaccine was desirable by J&amp;J from the outset, with global deployment being a key priority</w:t>
      </w:r>
      <w:r>
        <w:t xml:space="preserve"> </w:t>
      </w:r>
      <w:r>
        <w:t xml:space="preserve">[</w:t>
      </w:r>
      <w:hyperlink w:anchor="ref-gOOBv1MD">
        <w:r>
          <w:rPr>
            <w:rStyle w:val="Hyperlink"/>
          </w:rPr>
          <w:t xml:space="preserve">79</w:t>
        </w:r>
      </w:hyperlink>
      <w:r>
        <w:t xml:space="preserve">]</w:t>
      </w:r>
      <w:r>
        <w:t xml:space="preserve">.</w:t>
      </w:r>
      <w:r>
        <w:t xml:space="preserve"> </w:t>
      </w:r>
      <w:r>
        <w:t xml:space="preserve">Using their AdVac</w:t>
      </w:r>
      <w:r>
        <w:rPr>
          <w:vertAlign w:val="superscript"/>
        </w:rPr>
        <w:t xml:space="preserve">®</w:t>
      </w:r>
      <w:r>
        <w:t xml:space="preserve"> </w:t>
      </w:r>
      <w:r>
        <w:t xml:space="preserve">technology, the vaccine can remain stable for up to two years between -15℃ and -25℃ and at least three months at 2-8℃</w:t>
      </w:r>
      <w:r>
        <w:t xml:space="preserve"> </w:t>
      </w:r>
      <w:r>
        <w:t xml:space="preserve">[</w:t>
      </w:r>
      <w:hyperlink w:anchor="ref-10uLoe1rR">
        <w:r>
          <w:rPr>
            <w:rStyle w:val="Hyperlink"/>
          </w:rPr>
          <w:t xml:space="preserve">78</w:t>
        </w:r>
      </w:hyperlink>
      <w:r>
        <w:t xml:space="preserve">]</w:t>
      </w:r>
      <w:r>
        <w:t xml:space="preserve">.</w:t>
      </w:r>
      <w:r>
        <w:t xml:space="preserve"> </w:t>
      </w:r>
      <w:r>
        <w:t xml:space="preserve">This allows the vaccine to be distributed easily without the requirement for very low temperature storage, unlike many of the other COVID-19 vaccine candidates.</w:t>
      </w:r>
      <w:r>
        <w:t xml:space="preserve"> </w:t>
      </w:r>
      <w:r>
        <w:t xml:space="preserve">J&amp;J screened numerous potential vaccine candidates</w:t>
      </w:r>
      <w:r>
        <w:t xml:space="preserve"> </w:t>
      </w:r>
      <w:r>
        <w:rPr>
          <w:i/>
        </w:rPr>
        <w:t xml:space="preserve">in vitro</w:t>
      </w:r>
      <w:r>
        <w:t xml:space="preserve"> </w:t>
      </w:r>
      <w:r>
        <w:t xml:space="preserve">and in animal models using varying different designs of the S protein, heterologous signal peptides, and prefusion-stabilizing substitutions</w:t>
      </w:r>
      <w:r>
        <w:t xml:space="preserve"> </w:t>
      </w:r>
      <w:r>
        <w:t xml:space="preserve">[</w:t>
      </w:r>
      <w:hyperlink w:anchor="ref-10UC562ga">
        <w:r>
          <w:rPr>
            <w:rStyle w:val="Hyperlink"/>
          </w:rPr>
          <w:t xml:space="preserve">77</w:t>
        </w:r>
      </w:hyperlink>
      <w:r>
        <w:t xml:space="preserve">]</w:t>
      </w:r>
      <w:r>
        <w:t xml:space="preserve">.</w:t>
      </w:r>
      <w:r>
        <w:t xml:space="preserve"> </w:t>
      </w:r>
      <w:r>
        <w:t xml:space="preserve">A select few candidates were further investigated as a single dose regimen in Syrian golden hamsters, a single dose regimen in rhesus macaques, and a single- and two-dose regimen in both adult and aged rhesus macaques</w:t>
      </w:r>
      <w:r>
        <w:t xml:space="preserve"> </w:t>
      </w:r>
      <w:r>
        <w:t xml:space="preserve">[</w:t>
      </w:r>
      <w:hyperlink w:anchor="ref-10UC562ga">
        <w:r>
          <w:rPr>
            <w:rStyle w:val="Hyperlink"/>
          </w:rPr>
          <w:t xml:space="preserve">77</w:t>
        </w:r>
      </w:hyperlink>
      <w:r>
        <w:t xml:space="preserve">,</w:t>
      </w:r>
      <w:hyperlink w:anchor="ref-gOOBv1MD">
        <w:r>
          <w:rPr>
            <w:rStyle w:val="Hyperlink"/>
          </w:rPr>
          <w:t xml:space="preserve">79</w:t>
        </w:r>
      </w:hyperlink>
      <w:r>
        <w:t xml:space="preserve">,</w:t>
      </w:r>
      <w:hyperlink w:anchor="ref-HmMIiIv2">
        <w:r>
          <w:rPr>
            <w:rStyle w:val="Hyperlink"/>
          </w:rPr>
          <w:t xml:space="preserve">80</w:t>
        </w:r>
      </w:hyperlink>
      <w:r>
        <w:t xml:space="preserve">,</w:t>
      </w:r>
      <w:hyperlink w:anchor="ref-EpOXYGt4">
        <w:r>
          <w:rPr>
            <w:rStyle w:val="Hyperlink"/>
          </w:rPr>
          <w:t xml:space="preserve">81</w:t>
        </w:r>
      </w:hyperlink>
      <w:r>
        <w:t xml:space="preserve">]</w:t>
      </w:r>
      <w:r>
        <w:t xml:space="preserve">.</w:t>
      </w:r>
      <w:r>
        <w:t xml:space="preserve"> </w:t>
      </w:r>
      <w:r>
        <w:t xml:space="preserve">From these studies, the JNJ-78436735 candidate was selected for its favorable immunogenicity profile and ease of manufacturability</w:t>
      </w:r>
      <w:r>
        <w:t xml:space="preserve"> </w:t>
      </w:r>
      <w:r>
        <w:t xml:space="preserve">[</w:t>
      </w:r>
      <w:hyperlink w:anchor="ref-10UC562ga">
        <w:r>
          <w:rPr>
            <w:rStyle w:val="Hyperlink"/>
          </w:rPr>
          <w:t xml:space="preserve">77</w:t>
        </w:r>
      </w:hyperlink>
      <w:r>
        <w:t xml:space="preserve">,</w:t>
      </w:r>
      <w:hyperlink w:anchor="ref-gOOBv1MD">
        <w:r>
          <w:rPr>
            <w:rStyle w:val="Hyperlink"/>
          </w:rPr>
          <w:t xml:space="preserve">79</w:t>
        </w:r>
      </w:hyperlink>
      <w:r>
        <w:t xml:space="preserve">,</w:t>
      </w:r>
      <w:hyperlink w:anchor="ref-HmMIiIv2">
        <w:r>
          <w:rPr>
            <w:rStyle w:val="Hyperlink"/>
          </w:rPr>
          <w:t xml:space="preserve">80</w:t>
        </w:r>
      </w:hyperlink>
      <w:r>
        <w:t xml:space="preserve">,</w:t>
      </w:r>
      <w:hyperlink w:anchor="ref-EpOXYGt4">
        <w:r>
          <w:rPr>
            <w:rStyle w:val="Hyperlink"/>
          </w:rPr>
          <w:t xml:space="preserve">81</w:t>
        </w:r>
      </w:hyperlink>
      <w:r>
        <w:t xml:space="preserve">]</w:t>
      </w:r>
      <w:r>
        <w:t xml:space="preserve">.</w:t>
      </w:r>
      <w:r>
        <w:t xml:space="preserve"> </w:t>
      </w:r>
      <w:r>
        <w:t xml:space="preserve">A SARS-CoV-2 challenge study in rhesus macaques showed that vaccine doses as low as 2 x 10</w:t>
      </w:r>
      <w:r>
        <w:rPr>
          <w:vertAlign w:val="superscript"/>
        </w:rPr>
        <w:t xml:space="preserve">9</w:t>
      </w:r>
      <w:r>
        <w:t xml:space="preserve"> </w:t>
      </w:r>
      <w:r>
        <w:t xml:space="preserve">viral particles/mL was sufficient to induce strong protection in bronchoalveolar lavage but that doses higher than 1.125 x 10</w:t>
      </w:r>
      <w:r>
        <w:rPr>
          <w:vertAlign w:val="superscript"/>
        </w:rPr>
        <w:t xml:space="preserve">10</w:t>
      </w:r>
      <w:r>
        <w:t xml:space="preserve"> </w:t>
      </w:r>
      <w:r>
        <w:t xml:space="preserve">were required to close achieve close to complete protection in nasal swabs</w:t>
      </w:r>
      <w:r>
        <w:t xml:space="preserve"> </w:t>
      </w:r>
      <w:r>
        <w:t xml:space="preserve">[</w:t>
      </w:r>
      <w:hyperlink w:anchor="ref-lVoienSE">
        <w:r>
          <w:rPr>
            <w:rStyle w:val="Hyperlink"/>
          </w:rPr>
          <w:t xml:space="preserve">82</w:t>
        </w:r>
      </w:hyperlink>
      <w:r>
        <w:t xml:space="preserve">]</w:t>
      </w:r>
      <w:r>
        <w:t xml:space="preserve">.</w:t>
      </w:r>
      <w:r>
        <w:t xml:space="preserve"> </w:t>
      </w:r>
      <w:r>
        <w:t xml:space="preserve">Indeed, six months post-immunization, levels of S-binding and neutralizing antibodies in rhesus macaques indicated that the JNJ-78436735 vaccine conferred durable protection against SARS-CoV-2</w:t>
      </w:r>
      <w:r>
        <w:t xml:space="preserve"> </w:t>
      </w:r>
      <w:r>
        <w:t xml:space="preserve">[</w:t>
      </w:r>
      <w:hyperlink w:anchor="ref-HGVDPMLm">
        <w:r>
          <w:rPr>
            <w:rStyle w:val="Hyperlink"/>
          </w:rPr>
          <w:t xml:space="preserve">83</w:t>
        </w:r>
      </w:hyperlink>
      <w:r>
        <w:t xml:space="preserve">]</w:t>
      </w:r>
      <w:r>
        <w:t xml:space="preserve">.</w:t>
      </w:r>
    </w:p>
    <w:p>
      <w:pPr>
        <w:pStyle w:val="BodyText"/>
      </w:pPr>
      <w:r>
        <w:t xml:space="preserve">Following selection of the JNJ-78436735 vaccine, J&amp;J began phase I/IIa trials.</w:t>
      </w:r>
      <w:r>
        <w:t xml:space="preserve"> </w:t>
      </w:r>
      <w:r>
        <w:t xml:space="preserve">The interim phase I/IIa data was placed on the</w:t>
      </w:r>
      <w:r>
        <w:t xml:space="preserve"> </w:t>
      </w:r>
      <w:r>
        <w:rPr>
          <w:i/>
        </w:rPr>
        <w:t xml:space="preserve">medRxiv</w:t>
      </w:r>
      <w:r>
        <w:t xml:space="preserve"> </w:t>
      </w:r>
      <w:r>
        <w:t xml:space="preserve">preprint server on September 25th, 2020</w:t>
      </w:r>
      <w:r>
        <w:t xml:space="preserve"> </w:t>
      </w:r>
      <w:r>
        <w:t xml:space="preserve">[</w:t>
      </w:r>
      <w:hyperlink w:anchor="ref-14g52GtO3">
        <w:r>
          <w:rPr>
            <w:rStyle w:val="Hyperlink"/>
          </w:rPr>
          <w:t xml:space="preserve">84</w:t>
        </w:r>
      </w:hyperlink>
      <w:r>
        <w:t xml:space="preserve">]</w:t>
      </w:r>
      <w:r>
        <w:t xml:space="preserve"> </w:t>
      </w:r>
      <w:r>
        <w:t xml:space="preserve">and was later published in the</w:t>
      </w:r>
      <w:r>
        <w:t xml:space="preserve"> </w:t>
      </w:r>
      <w:r>
        <w:rPr>
          <w:i/>
        </w:rPr>
        <w:t xml:space="preserve">New England Journal of Medicine</w:t>
      </w:r>
      <w:r>
        <w:t xml:space="preserve"> </w:t>
      </w:r>
      <w:r>
        <w:t xml:space="preserve">on January 13th, 2021</w:t>
      </w:r>
      <w:r>
        <w:t xml:space="preserve"> </w:t>
      </w:r>
      <w:r>
        <w:t xml:space="preserve">[</w:t>
      </w:r>
      <w:hyperlink w:anchor="ref-pWf2T8J8">
        <w:r>
          <w:rPr>
            <w:rStyle w:val="Hyperlink"/>
          </w:rPr>
          <w:t xml:space="preserve">76</w:t>
        </w:r>
      </w:hyperlink>
      <w:r>
        <w:t xml:space="preserve">]</w:t>
      </w:r>
      <w:r>
        <w:t xml:space="preserve">.</w:t>
      </w:r>
      <w:r>
        <w:t xml:space="preserve"> </w:t>
      </w:r>
      <w:r>
        <w:t xml:space="preserve">The phase I/IIa multi-center, randomized, placebo-controlled trial enrolled 402 healthy participants between 18-55 years old and a further 403 healthy older participants ≥ 65 years old</w:t>
      </w:r>
      <w:r>
        <w:t xml:space="preserve"> </w:t>
      </w:r>
      <w:r>
        <w:t xml:space="preserve">[</w:t>
      </w:r>
      <w:hyperlink w:anchor="ref-pWf2T8J8">
        <w:r>
          <w:rPr>
            <w:rStyle w:val="Hyperlink"/>
          </w:rPr>
          <w:t xml:space="preserve">76</w:t>
        </w:r>
      </w:hyperlink>
      <w:r>
        <w:t xml:space="preserve">]</w:t>
      </w:r>
      <w:r>
        <w:t xml:space="preserve">.</w:t>
      </w:r>
      <w:r>
        <w:t xml:space="preserve"> </w:t>
      </w:r>
      <w:r>
        <w:t xml:space="preserve">Patients were administered either a placebo, a low dose (5 x 10</w:t>
      </w:r>
      <w:r>
        <w:rPr>
          <w:vertAlign w:val="superscript"/>
        </w:rPr>
        <w:t xml:space="preserve">10</w:t>
      </w:r>
      <w:r>
        <w:t xml:space="preserve"> </w:t>
      </w:r>
      <w:r>
        <w:t xml:space="preserve">viral particles per mL), or a high dose (1 X 10</w:t>
      </w:r>
      <w:r>
        <w:rPr>
          <w:vertAlign w:val="superscript"/>
        </w:rPr>
        <w:t xml:space="preserve">11</w:t>
      </w:r>
      <w:r>
        <w:t xml:space="preserve"> </w:t>
      </w:r>
      <w:r>
        <w:t xml:space="preserve">viral particles per mL) intramuscularly as part of either a single- or two-dose regimen.</w:t>
      </w:r>
      <w:r>
        <w:t xml:space="preserve"> </w:t>
      </w:r>
      <w:r>
        <w:t xml:space="preserve">All patients received injections 56 days apart, but participants in the single-dose condition received the placebo at the second appointment.</w:t>
      </w:r>
      <w:r>
        <w:t xml:space="preserve"> </w:t>
      </w:r>
      <w:r>
        <w:t xml:space="preserve">Those who received only one dose of either vaccine received a placebo dose at their second vaccination visit.</w:t>
      </w:r>
      <w:r>
        <w:t xml:space="preserve"> </w:t>
      </w:r>
      <w:r>
        <w:t xml:space="preserve">A comparison of the single versus double dose regimen has yet to be published.</w:t>
      </w:r>
      <w:r>
        <w:t xml:space="preserve"> </w:t>
      </w:r>
      <w:r>
        <w:t xml:space="preserve">The primary endpoints of both the trial were safety and reactogenicity of each dose.</w:t>
      </w:r>
      <w:r>
        <w:t xml:space="preserve"> </w:t>
      </w:r>
      <w:r>
        <w:t xml:space="preserve">Fatigue, headache, myalgia, and pain at the injection site were the most frequent solicited adverse events reported by participants.</w:t>
      </w:r>
      <w:r>
        <w:t xml:space="preserve"> </w:t>
      </w:r>
      <w:r>
        <w:t xml:space="preserve">Although less common, particularly for those in the elderly cohort and those on the low dose regimen, the most frequent systemic adverse effect was fever.</w:t>
      </w:r>
      <w:r>
        <w:t xml:space="preserve"> </w:t>
      </w:r>
      <w:r>
        <w:t xml:space="preserve">Overall, immunization was well tolerated, particularly at the lower dose concentration.</w:t>
      </w:r>
    </w:p>
    <w:p>
      <w:pPr>
        <w:pStyle w:val="BodyText"/>
      </w:pPr>
      <w:r>
        <w:t xml:space="preserve">In terms of reactogenicity, over 90% of those who received either the low or high dose demonstrated seroconversion in a neutralization assay using wild-type SARS-CoV-2, 29 days after immunization</w:t>
      </w:r>
      <w:r>
        <w:t xml:space="preserve"> </w:t>
      </w:r>
      <w:r>
        <w:t xml:space="preserve">[</w:t>
      </w:r>
      <w:hyperlink w:anchor="ref-pWf2T8J8">
        <w:r>
          <w:rPr>
            <w:rStyle w:val="Hyperlink"/>
          </w:rPr>
          <w:t xml:space="preserve">76</w:t>
        </w:r>
      </w:hyperlink>
      <w:r>
        <w:t xml:space="preserve">]</w:t>
      </w:r>
      <w:r>
        <w:t xml:space="preserve">.</w:t>
      </w:r>
      <w:r>
        <w:t xml:space="preserve"> </w:t>
      </w:r>
      <w:r>
        <w:t xml:space="preserve">Neutralizing geometric mean ratio of antibody titers (GMT) between 224-354 were detected regardless of age.</w:t>
      </w:r>
      <w:r>
        <w:t xml:space="preserve"> </w:t>
      </w:r>
      <w:r>
        <w:t xml:space="preserve">By day 57, 100% of the 18-55 year old participants had neutralizing GMT (288-488), which remained stable until day 71.</w:t>
      </w:r>
      <w:r>
        <w:t xml:space="preserve"> </w:t>
      </w:r>
      <w:r>
        <w:t xml:space="preserve">In the ≥ 65 years old cohort, the incidence of seroconversion for the low- and high-dose was 96% and 88% respectively by day 29.</w:t>
      </w:r>
    </w:p>
    <w:p>
      <w:pPr>
        <w:pStyle w:val="BodyText"/>
      </w:pPr>
      <w:r>
        <w:t xml:space="preserve">GMTs for the low and high doses were slightly lower for participants ≥ 65 years old (196 and 127 respectively), potentially indicating slightly lower immunogenicity.</w:t>
      </w:r>
      <w:r>
        <w:t xml:space="preserve"> </w:t>
      </w:r>
      <w:r>
        <w:t xml:space="preserve">Seroconversion of the S antibodies was detected in 99% of individuals between 18-55 years old for the low and high doses (GMTs 528 and 695 respectively), with similar findings reported for the ≥ 65 years old.</w:t>
      </w:r>
      <w:r>
        <w:t xml:space="preserve"> </w:t>
      </w:r>
      <w:r>
        <w:t xml:space="preserve">Indeed, both dose concentrations also induced robust Th1 cytokine-producing S-specific CD4</w:t>
      </w:r>
      <w:r>
        <w:rPr>
          <w:vertAlign w:val="superscript"/>
        </w:rPr>
        <w:t xml:space="preserve">+</w:t>
      </w:r>
      <w:r>
        <w:t xml:space="preserve"> </w:t>
      </w:r>
      <w:r>
        <w:t xml:space="preserve">T cells and CD8</w:t>
      </w:r>
      <w:r>
        <w:rPr>
          <w:vertAlign w:val="superscript"/>
        </w:rPr>
        <w:t xml:space="preserve">+</w:t>
      </w:r>
      <w:r>
        <w:t xml:space="preserve"> </w:t>
      </w:r>
      <w:r>
        <w:t xml:space="preserve">T cell responses in both age groups.</w:t>
      </w:r>
      <w:r>
        <w:br/>
      </w:r>
      <w:r>
        <w:t xml:space="preserve">The findings of the phase I/IIa study supported further investigation of a single immunization using the low dose vaccine.</w:t>
      </w:r>
      <w:r>
        <w:t xml:space="preserve"> </w:t>
      </w:r>
      <w:r>
        <w:t xml:space="preserve">Therefore, 25 patients were enrolled for a second randomized double-blind, placebo-controlled phase 1 clinical trial currently being conducted in Boston, Massachusetts for 2 years</w:t>
      </w:r>
      <w:r>
        <w:t xml:space="preserve"> </w:t>
      </w:r>
      <w:r>
        <w:t xml:space="preserve">[</w:t>
      </w:r>
      <w:hyperlink w:anchor="ref-1CBMCD5I2">
        <w:r>
          <w:rPr>
            <w:rStyle w:val="Hyperlink"/>
          </w:rPr>
          <w:t xml:space="preserve">85</w:t>
        </w:r>
      </w:hyperlink>
      <w:r>
        <w:t xml:space="preserve">]</w:t>
      </w:r>
      <w:r>
        <w:t xml:space="preserve">.</w:t>
      </w:r>
      <w:r>
        <w:t xml:space="preserve"> </w:t>
      </w:r>
      <w:r>
        <w:t xml:space="preserve">Participants received either a single dose followed by a placebo, or a double dose of either a low dose (5 x 10</w:t>
      </w:r>
      <w:r>
        <w:rPr>
          <w:vertAlign w:val="superscript"/>
        </w:rPr>
        <w:t xml:space="preserve">10</w:t>
      </w:r>
      <w:r>
        <w:t xml:space="preserve"> </w:t>
      </w:r>
      <w:r>
        <w:t xml:space="preserve">viral particles/mL) or a high dose (1 x 10</w:t>
      </w:r>
      <w:r>
        <w:rPr>
          <w:vertAlign w:val="superscript"/>
        </w:rPr>
        <w:t xml:space="preserve">11</w:t>
      </w:r>
      <w:r>
        <w:t xml:space="preserve"> </w:t>
      </w:r>
      <w:r>
        <w:t xml:space="preserve">viral particles/mL) vaccine administered intramuscularly on day 1 or day 57.</w:t>
      </w:r>
      <w:r>
        <w:t xml:space="preserve"> </w:t>
      </w:r>
      <w:r>
        <w:t xml:space="preserve">Placebo-only recipients received a placebo dose on day 1 and 57.</w:t>
      </w:r>
      <w:r>
        <w:t xml:space="preserve"> </w:t>
      </w:r>
      <w:r>
        <w:t xml:space="preserve">Interim analyses conducted on day 71 indicated that binding and neutralizing antibodies developed 8 days after administration in 90% and 25% of vaccine recipients, respectively.</w:t>
      </w:r>
      <w:r>
        <w:t xml:space="preserve"> </w:t>
      </w:r>
      <w:r>
        <w:t xml:space="preserve">Binding and neutralizing antibodies were detected in 100% of vaccine recipients by day 57 after a single dose immunization.</w:t>
      </w:r>
      <w:r>
        <w:t xml:space="preserve"> </w:t>
      </w:r>
      <w:r>
        <w:t xml:space="preserve">Spike-specific antibodies were highly prevalent (GMT 2432 to 5729) as were neutralizing antibodies (GMT 242 to 449) in the vaccinated groups.</w:t>
      </w:r>
      <w:r>
        <w:t xml:space="preserve"> </w:t>
      </w:r>
      <w:r>
        <w:t xml:space="preserve">Indeed, CD4</w:t>
      </w:r>
      <w:r>
        <w:rPr>
          <w:vertAlign w:val="superscript"/>
        </w:rPr>
        <w:t xml:space="preserve">+</w:t>
      </w:r>
      <w:r>
        <w:t xml:space="preserve"> </w:t>
      </w:r>
      <w:r>
        <w:t xml:space="preserve">and CD8</w:t>
      </w:r>
      <w:r>
        <w:rPr>
          <w:vertAlign w:val="superscript"/>
        </w:rPr>
        <w:t xml:space="preserve">+</w:t>
      </w:r>
      <w:r>
        <w:t xml:space="preserve"> </w:t>
      </w:r>
      <w:r>
        <w:t xml:space="preserve">T-cell responses were also induced, which may provide additional protection, particularly if antibodies wane or poorly respond to infection</w:t>
      </w:r>
      <w:r>
        <w:t xml:space="preserve"> </w:t>
      </w:r>
      <w:r>
        <w:t xml:space="preserve">[</w:t>
      </w:r>
      <w:hyperlink w:anchor="ref-1GRYnvF01">
        <w:r>
          <w:rPr>
            <w:rStyle w:val="Hyperlink"/>
          </w:rPr>
          <w:t xml:space="preserve">86</w:t>
        </w:r>
      </w:hyperlink>
      <w:r>
        <w:t xml:space="preserve">]</w:t>
      </w:r>
      <w:r>
        <w:t xml:space="preserve">.</w:t>
      </w:r>
    </w:p>
    <w:p>
      <w:pPr>
        <w:pStyle w:val="BodyText"/>
      </w:pPr>
      <w:r>
        <w:t xml:space="preserve">On September 23rd, 2020, J&amp;J launched its phase III trial ENSEMBLE and released the study protocol to the public</w:t>
      </w:r>
      <w:r>
        <w:t xml:space="preserve"> </w:t>
      </w:r>
      <w:r>
        <w:t xml:space="preserve">[</w:t>
      </w:r>
      <w:hyperlink w:anchor="ref-10uLoe1rR">
        <w:r>
          <w:rPr>
            <w:rStyle w:val="Hyperlink"/>
          </w:rPr>
          <w:t xml:space="preserve">78</w:t>
        </w:r>
      </w:hyperlink>
      <w:r>
        <w:t xml:space="preserve">,</w:t>
      </w:r>
      <w:hyperlink w:anchor="ref-7n6WEkK8">
        <w:r>
          <w:rPr>
            <w:rStyle w:val="Hyperlink"/>
          </w:rPr>
          <w:t xml:space="preserve">87</w:t>
        </w:r>
      </w:hyperlink>
      <w:r>
        <w:t xml:space="preserve">]</w:t>
      </w:r>
      <w:r>
        <w:t xml:space="preserve">.</w:t>
      </w:r>
      <w:r>
        <w:t xml:space="preserve"> </w:t>
      </w:r>
      <w:r>
        <w:t xml:space="preserve">The trial intended to enroll 60,000 volunteers to assess the safety and efficacy of the single vaccine dose versus placebo with primary endpoints of 14 and 28 days post-immunization</w:t>
      </w:r>
      <w:r>
        <w:t xml:space="preserve"> </w:t>
      </w:r>
      <w:r>
        <w:t xml:space="preserve">[</w:t>
      </w:r>
      <w:hyperlink w:anchor="ref-10uLoe1rR">
        <w:r>
          <w:rPr>
            <w:rStyle w:val="Hyperlink"/>
          </w:rPr>
          <w:t xml:space="preserve">78</w:t>
        </w:r>
      </w:hyperlink>
      <w:r>
        <w:t xml:space="preserve">]</w:t>
      </w:r>
      <w:r>
        <w:t xml:space="preserve">.</w:t>
      </w:r>
      <w:r>
        <w:t xml:space="preserve"> </w:t>
      </w:r>
      <w:r>
        <w:t xml:space="preserve">The trial was conducted in Argentina, Brazil, Chile, Colombia, Mexico, Peru, South Africa, and the U.S.</w:t>
      </w:r>
      <w:r>
        <w:t xml:space="preserve"> </w:t>
      </w:r>
      <w:r>
        <w:t xml:space="preserve">The trial was paused briefly in October 2020 to investigate a</w:t>
      </w:r>
      <w:r>
        <w:t xml:space="preserve"> </w:t>
      </w:r>
      <w:r>
        <w:t xml:space="preserve">“</w:t>
      </w:r>
      <w:r>
        <w:t xml:space="preserve">serious medical event</w:t>
      </w:r>
      <w:r>
        <w:t xml:space="preserve">”</w:t>
      </w:r>
      <w:r>
        <w:t xml:space="preserve">, but resumed shortly after</w:t>
      </w:r>
      <w:r>
        <w:t xml:space="preserve"> </w:t>
      </w:r>
      <w:r>
        <w:t xml:space="preserve">[</w:t>
      </w:r>
      <w:hyperlink w:anchor="ref-5BTmfe4Y">
        <w:r>
          <w:rPr>
            <w:rStyle w:val="Hyperlink"/>
          </w:rPr>
          <w:t xml:space="preserve">88</w:t>
        </w:r>
      </w:hyperlink>
      <w:r>
        <w:t xml:space="preserve">]</w:t>
      </w:r>
      <w:r>
        <w:t xml:space="preserve">.</w:t>
      </w:r>
      <w:r>
        <w:t xml:space="preserve"> </w:t>
      </w:r>
      <w:r>
        <w:t xml:space="preserve">An interim analysis was reported via press release on January 29th, 2021</w:t>
      </w:r>
      <w:r>
        <w:t xml:space="preserve"> </w:t>
      </w:r>
      <w:r>
        <w:t xml:space="preserve">[</w:t>
      </w:r>
      <w:hyperlink w:anchor="ref-iWMHpTBJ">
        <w:r>
          <w:rPr>
            <w:rStyle w:val="Hyperlink"/>
          </w:rPr>
          <w:t xml:space="preserve">89</w:t>
        </w:r>
      </w:hyperlink>
      <w:r>
        <w:t xml:space="preserve">,</w:t>
      </w:r>
      <w:hyperlink w:anchor="ref-1FcpboRMm">
        <w:r>
          <w:rPr>
            <w:rStyle w:val="Hyperlink"/>
          </w:rPr>
          <w:t xml:space="preserve">90</w:t>
        </w:r>
      </w:hyperlink>
      <w:r>
        <w:t xml:space="preserve">]</w:t>
      </w:r>
      <w:r>
        <w:t xml:space="preserve">.</w:t>
      </w:r>
      <w:r>
        <w:t xml:space="preserve"> </w:t>
      </w:r>
      <w:r>
        <w:t xml:space="preserve">The interim data included 43,783 participants who accrued 468 symptomatic cases of COVID-19.</w:t>
      </w:r>
      <w:r>
        <w:t xml:space="preserve"> </w:t>
      </w:r>
      <w:r>
        <w:t xml:space="preserve">It was reported that the JNJ-78436735 vaccine was 66% effective across all regions studied for the prevention of moderate to severe COVID-19 28 days post-vaccination in those aged 18 years and older.</w:t>
      </w:r>
      <w:r>
        <w:t xml:space="preserve"> </w:t>
      </w:r>
      <w:r>
        <w:t xml:space="preserve">Notably, JNJ-78436735 was 85% effective for the prevention of laboratory-confirmed severe COVID-19 and 100% protection against COVID-19-related hospitalization and death 28 days post-vaccination across all study sites.</w:t>
      </w:r>
      <w:r>
        <w:t xml:space="preserve"> </w:t>
      </w:r>
      <w:r>
        <w:t xml:space="preserve">Efficacy of the vaccine against severe COVID-19 increased over time, and there were no cases of COVID-19 reported in immunized participants after day 49.</w:t>
      </w:r>
      <w:r>
        <w:t xml:space="preserve"> </w:t>
      </w:r>
      <w:r>
        <w:t xml:space="preserve">The trial also determined that the vaccine candidate has a favorable safety profile as determined by an independent Data and Safety Monitoring Board.</w:t>
      </w:r>
      <w:r>
        <w:t xml:space="preserve"> </w:t>
      </w:r>
      <w:r>
        <w:t xml:space="preserve">The vaccine was well tolerated, consistent with previous vaccines produced using the AdVac</w:t>
      </w:r>
      <w:r>
        <w:rPr>
          <w:vertAlign w:val="superscript"/>
        </w:rPr>
        <w:t xml:space="preserve">®</w:t>
      </w:r>
      <w:r>
        <w:t xml:space="preserve"> </w:t>
      </w:r>
      <w:r>
        <w:t xml:space="preserve">platform.</w:t>
      </w:r>
      <w:r>
        <w:t xml:space="preserve"> </w:t>
      </w:r>
      <w:r>
        <w:t xml:space="preserve">Fever occurred in 9% of vaccine recipients, with grade 3 fever occurring in only 0.2% of recipients.</w:t>
      </w:r>
      <w:r>
        <w:t xml:space="preserve"> </w:t>
      </w:r>
      <w:r>
        <w:t xml:space="preserve">Serious adverse events were reportedly higher in the placebo group than the vaccine group, and no anaphylaxis was reported</w:t>
      </w:r>
      <w:r>
        <w:t xml:space="preserve"> </w:t>
      </w:r>
      <w:r>
        <w:t xml:space="preserve">[</w:t>
      </w:r>
      <w:hyperlink w:anchor="ref-1FcpboRMm">
        <w:r>
          <w:rPr>
            <w:rStyle w:val="Hyperlink"/>
          </w:rPr>
          <w:t xml:space="preserve">90</w:t>
        </w:r>
      </w:hyperlink>
      <w:r>
        <w:t xml:space="preserve">]</w:t>
      </w:r>
      <w:r>
        <w:t xml:space="preserve">.</w:t>
      </w:r>
    </w:p>
    <w:p>
      <w:pPr>
        <w:pStyle w:val="BodyText"/>
      </w:pPr>
      <w:r>
        <w:t xml:space="preserve">At the time the phase III trial was being conducted, several concerning variants, including B.1.1.7</w:t>
      </w:r>
      <w:r>
        <w:t xml:space="preserve"> </w:t>
      </w:r>
      <w:r>
        <w:t xml:space="preserve">[</w:t>
      </w:r>
      <w:hyperlink w:anchor="ref-m9qtrWft">
        <w:r>
          <w:rPr>
            <w:rStyle w:val="Hyperlink"/>
          </w:rPr>
          <w:t xml:space="preserve">91</w:t>
        </w:r>
      </w:hyperlink>
      <w:r>
        <w:t xml:space="preserve">]</w:t>
      </w:r>
      <w:r>
        <w:t xml:space="preserve"> </w:t>
      </w:r>
      <w:r>
        <w:t xml:space="preserve">and B.1.351</w:t>
      </w:r>
      <w:r>
        <w:t xml:space="preserve"> </w:t>
      </w:r>
      <w:r>
        <w:t xml:space="preserve">[</w:t>
      </w:r>
      <w:hyperlink w:anchor="ref-sqhvCTIL">
        <w:r>
          <w:rPr>
            <w:rStyle w:val="Hyperlink"/>
          </w:rPr>
          <w:t xml:space="preserve">92</w:t>
        </w:r>
      </w:hyperlink>
      <w:r>
        <w:t xml:space="preserve">]</w:t>
      </w:r>
      <w:r>
        <w:t xml:space="preserve">, were spreading across the globe.</w:t>
      </w:r>
      <w:r>
        <w:t xml:space="preserve"> </w:t>
      </w:r>
      <w:r>
        <w:t xml:space="preserve">In particular, B.1.351 was first identified in South Africa, which was one of the JNJ-78436735 vaccine trial sites.</w:t>
      </w:r>
      <w:r>
        <w:t xml:space="preserve"> </w:t>
      </w:r>
      <w:r>
        <w:t xml:space="preserve">Therefore, the J&amp;J investigators also analyzed the efficacy of the JNJ-78436735 vaccine associated with their various trial sites to determine any potential risk of reduced efficacy as a result of the novel variants.</w:t>
      </w:r>
      <w:r>
        <w:t xml:space="preserve"> </w:t>
      </w:r>
      <w:r>
        <w:t xml:space="preserve">It was determined that JNJ-78436735 was 72% effective in the U.S., 66% effective in Latin America, and 57% effective in South Africa 28 days post-vaccination.</w:t>
      </w:r>
      <w:r>
        <w:t xml:space="preserve"> </w:t>
      </w:r>
      <w:r>
        <w:t xml:space="preserve">These findings underpin the importance of monitoring for the emergence of novel SARS-CoV-2 variants and determining their effects on vaccine efficacy.</w:t>
      </w:r>
    </w:p>
    <w:p>
      <w:pPr>
        <w:pStyle w:val="BodyText"/>
      </w:pPr>
      <w:r>
        <w:t xml:space="preserve">Looking forward, Janssen are also running a phase III randomized, double-blind, placebo-controlled clinical trial, Ensemble 2, which aims to assess the efficacy, safety, and immunogenicity of a two-dose regimen of JNJ-78436735 administered 57 days apart.</w:t>
      </w:r>
      <w:r>
        <w:t xml:space="preserve"> </w:t>
      </w:r>
      <w:r>
        <w:t xml:space="preserve">This trial will enroll 30,000 participants ≥ 18 years old from Belgium, Colombia, France, Germany, Philippines, South Africa, Spain, U.K., and the U.S.</w:t>
      </w:r>
      <w:r>
        <w:t xml:space="preserve"> </w:t>
      </w:r>
      <w:r>
        <w:t xml:space="preserve">[</w:t>
      </w:r>
      <w:hyperlink w:anchor="ref-sx7F1ktj">
        <w:r>
          <w:rPr>
            <w:rStyle w:val="Hyperlink"/>
          </w:rPr>
          <w:t xml:space="preserve">93</w:t>
        </w:r>
      </w:hyperlink>
      <w:r>
        <w:t xml:space="preserve">]</w:t>
      </w:r>
      <w:r>
        <w:t xml:space="preserve">.</w:t>
      </w:r>
      <w:r>
        <w:t xml:space="preserve"> </w:t>
      </w:r>
      <w:r>
        <w:t xml:space="preserve">This trial will also include participants with and without comorbidities associated with an increased risk of COVID-19.</w:t>
      </w:r>
    </w:p>
    <w:p>
      <w:pPr>
        <w:pStyle w:val="Heading2"/>
      </w:pPr>
      <w:bookmarkStart w:id="40" w:name="inactivated-whole-virus-vaccines"/>
      <w:r>
        <w:t xml:space="preserve">Inactivated Whole Virus Vaccines</w:t>
      </w:r>
      <w:bookmarkEnd w:id="40"/>
    </w:p>
    <w:p>
      <w:pPr>
        <w:pStyle w:val="FirstParagraph"/>
      </w:pPr>
      <w:r>
        <w:t xml:space="preserve">These types of vaccines use full virus particles that have been rendered non-infectious by chemical (i.e. using formaldehyde or β-propiolactone</w:t>
      </w:r>
      <w:r>
        <w:t xml:space="preserve"> </w:t>
      </w:r>
      <w:r>
        <w:t xml:space="preserve">[</w:t>
      </w:r>
      <w:hyperlink w:anchor="ref-PwjPrwXa">
        <w:r>
          <w:rPr>
            <w:rStyle w:val="Hyperlink"/>
          </w:rPr>
          <w:t xml:space="preserve">94</w:t>
        </w:r>
      </w:hyperlink>
      <w:r>
        <w:t xml:space="preserve">]</w:t>
      </w:r>
      <w:r>
        <w:t xml:space="preserve">) or physical means (i.e. heat).</w:t>
      </w:r>
      <w:r>
        <w:t xml:space="preserve"> </w:t>
      </w:r>
      <w:r>
        <w:t xml:space="preserve">Though these virus particles are inactivated they still have the capacity to prime the immune system.</w:t>
      </w:r>
      <w:r>
        <w:t xml:space="preserve"> </w:t>
      </w:r>
      <w:r>
        <w:t xml:space="preserve">The size of the virus particle makes it ideal for uptake by antigen presenting cells (APC), which leads to stimulation of helper T-cells</w:t>
      </w:r>
      <w:r>
        <w:t xml:space="preserve"> </w:t>
      </w:r>
      <w:r>
        <w:t xml:space="preserve">[</w:t>
      </w:r>
      <w:hyperlink w:anchor="ref-7Knbo28h">
        <w:r>
          <w:rPr>
            <w:rStyle w:val="Hyperlink"/>
          </w:rPr>
          <w:t xml:space="preserve">95</w:t>
        </w:r>
      </w:hyperlink>
      <w:r>
        <w:t xml:space="preserve">]</w:t>
      </w:r>
      <w:r>
        <w:t xml:space="preserve">.</w:t>
      </w:r>
      <w:r>
        <w:t xml:space="preserve"> </w:t>
      </w:r>
      <w:r>
        <w:t xml:space="preserve">Additionally, the array of epitopes on the surface of the virus increases antibody binding efficiency</w:t>
      </w:r>
      <w:r>
        <w:t xml:space="preserve"> </w:t>
      </w:r>
      <w:r>
        <w:t xml:space="preserve">[</w:t>
      </w:r>
      <w:hyperlink w:anchor="ref-7Knbo28h">
        <w:r>
          <w:rPr>
            <w:rStyle w:val="Hyperlink"/>
          </w:rPr>
          <w:t xml:space="preserve">95</w:t>
        </w:r>
      </w:hyperlink>
      <w:r>
        <w:t xml:space="preserve">]</w:t>
      </w:r>
      <w:r>
        <w:t xml:space="preserve">.</w:t>
      </w:r>
      <w:r>
        <w:t xml:space="preserve"> </w:t>
      </w:r>
      <w:r>
        <w:t xml:space="preserve">The native conformation of the surface proteins, which is also important for eliciting an immune response, is preserved using these techniques.</w:t>
      </w:r>
      <w:r>
        <w:t xml:space="preserve"> </w:t>
      </w:r>
      <w:r>
        <w:t xml:space="preserve">Membrane proteins, which support B-cell response to surface proteins, are also included using this method</w:t>
      </w:r>
      <w:r>
        <w:t xml:space="preserve"> </w:t>
      </w:r>
      <w:r>
        <w:t xml:space="preserve">[</w:t>
      </w:r>
      <w:hyperlink w:anchor="ref-iAa7uWOm">
        <w:r>
          <w:rPr>
            <w:rStyle w:val="Hyperlink"/>
          </w:rPr>
          <w:t xml:space="preserve">96</w:t>
        </w:r>
      </w:hyperlink>
      <w:r>
        <w:t xml:space="preserve">]</w:t>
      </w:r>
      <w:r>
        <w:t xml:space="preserve">.</w:t>
      </w:r>
      <w:r>
        <w:t xml:space="preserve"> </w:t>
      </w:r>
      <w:r>
        <w:t xml:space="preserve">Overall, these vaccines are able to mimic the key properties of the virus that stimulate a robust immune response, but the risk of adverse reactions is reduced because the virus is inactivated, thus unable to replicate.</w:t>
      </w:r>
      <w:r>
        <w:t xml:space="preserve"> </w:t>
      </w:r>
      <w:r>
        <w:t xml:space="preserve">Some common successful whole virus vaccine include targeting influenza viruses, poliovirus, and hepatitis A virus.</w:t>
      </w:r>
    </w:p>
    <w:p>
      <w:pPr>
        <w:pStyle w:val="Heading3"/>
      </w:pPr>
      <w:bookmarkStart w:id="41" w:name="sinovacs-coronavac"/>
      <w:r>
        <w:t xml:space="preserve">Sinovac’s CoronaVac</w:t>
      </w:r>
      <w:bookmarkEnd w:id="41"/>
    </w:p>
    <w:p>
      <w:pPr>
        <w:pStyle w:val="FirstParagraph"/>
      </w:pPr>
      <w:r>
        <w:t xml:space="preserve">The CoronaVac vaccine is being developed by Sinovac, a Beijing-based biopharmaceutical company.</w:t>
      </w:r>
      <w:r>
        <w:t xml:space="preserve"> </w:t>
      </w:r>
      <w:r>
        <w:t xml:space="preserve">The vaccine is using an inactivate whole virus with the addition of an aluminum adjuvant</w:t>
      </w:r>
      <w:r>
        <w:t xml:space="preserve"> </w:t>
      </w:r>
      <w:r>
        <w:t xml:space="preserve">[</w:t>
      </w:r>
      <w:hyperlink w:anchor="ref-RGPoDfHS">
        <w:r>
          <w:rPr>
            <w:rStyle w:val="Hyperlink"/>
          </w:rPr>
          <w:t xml:space="preserve">97</w:t>
        </w:r>
      </w:hyperlink>
      <w:r>
        <w:t xml:space="preserve">]</w:t>
      </w:r>
      <w:r>
        <w:t xml:space="preserve">.</w:t>
      </w:r>
      <w:r>
        <w:t xml:space="preserve"> </w:t>
      </w:r>
      <w:r>
        <w:t xml:space="preserve">The vaccine is currently in Phase III clinical trials.</w:t>
      </w:r>
    </w:p>
    <w:p>
      <w:pPr>
        <w:pStyle w:val="BodyText"/>
      </w:pPr>
      <w:r>
        <w:t xml:space="preserve">Pre-clinical trials were performed using BALB/c mice and rhesus macaques</w:t>
      </w:r>
      <w:r>
        <w:t xml:space="preserve"> </w:t>
      </w:r>
      <w:r>
        <w:t xml:space="preserve">[</w:t>
      </w:r>
      <w:hyperlink w:anchor="ref-14fILrRWg">
        <w:r>
          <w:rPr>
            <w:rStyle w:val="Hyperlink"/>
          </w:rPr>
          <w:t xml:space="preserve">98</w:t>
        </w:r>
      </w:hyperlink>
      <w:r>
        <w:t xml:space="preserve">]</w:t>
      </w:r>
      <w:r>
        <w:t xml:space="preserve">.</w:t>
      </w:r>
      <w:r>
        <w:t xml:space="preserve"> </w:t>
      </w:r>
      <w:r>
        <w:t xml:space="preserve">The SARS-CoV-2 strains used in this trial isolated from 11 hospitalized patients (5 from China, 3 from Italy, 1 from the UK, 1 from Spain, 1 from Switzerland).</w:t>
      </w:r>
      <w:r>
        <w:t xml:space="preserve"> </w:t>
      </w:r>
      <w:r>
        <w:t xml:space="preserve">A phylogenetic analysis demonstrated that the strains were representative of the current circulating variants.</w:t>
      </w:r>
      <w:r>
        <w:t xml:space="preserve"> </w:t>
      </w:r>
      <w:r>
        <w:t xml:space="preserve">One of the strains, CN2, from China was used as the inactivated and purified virus while the other 10 strains were used to challenge.</w:t>
      </w:r>
      <w:r>
        <w:t xml:space="preserve"> </w:t>
      </w:r>
      <w:r>
        <w:t xml:space="preserve">The CN2 was grown in Vero cells.</w:t>
      </w:r>
      <w:r>
        <w:t xml:space="preserve"> </w:t>
      </w:r>
      <w:r>
        <w:t xml:space="preserve">An ELISA assay was used to assess the immunogenicity of the vaccine.</w:t>
      </w:r>
      <w:r>
        <w:t xml:space="preserve"> </w:t>
      </w:r>
      <w:r>
        <w:t xml:space="preserve">10 mice were injected with the vaccine on day 0 and day 7 with varying doses (0, 1.5, 3 or 6 μg), and 10 mice were treated with physiological saline as the control.</w:t>
      </w:r>
      <w:r>
        <w:t xml:space="preserve"> </w:t>
      </w:r>
      <w:r>
        <w:t xml:space="preserve">IgG developed in the serum of all vaccinated mice.</w:t>
      </w:r>
      <w:r>
        <w:t xml:space="preserve"> </w:t>
      </w:r>
      <w:r>
        <w:t xml:space="preserve">Using the same setup, immunogenicity was also assessed in macaques.</w:t>
      </w:r>
      <w:r>
        <w:t xml:space="preserve"> </w:t>
      </w:r>
      <w:r>
        <w:t xml:space="preserve">Four macaques were assigned to each of four groups: treatment with 3 μg at day 0, 7 and 14, treatment with a high dose of 6 μg at day 0, 7 and 14, administration of a placebo vaccine, and administration of only the adjuvant.</w:t>
      </w:r>
      <w:r>
        <w:t xml:space="preserve"> </w:t>
      </w:r>
      <w:r>
        <w:t xml:space="preserve">All vaccinated macaques induced IgGs and neutralizing antibodies.</w:t>
      </w:r>
      <w:r>
        <w:t xml:space="preserve"> </w:t>
      </w:r>
      <w:r>
        <w:t xml:space="preserve">After challenge with SARS-CoV-2 strain CN1, vaccinated macaques were protected compared to control macaques (placebo or adjuvant only) based on histology and viral loads collected from different regions of the lung.</w:t>
      </w:r>
    </w:p>
    <w:p>
      <w:pPr>
        <w:pStyle w:val="BodyText"/>
      </w:pPr>
      <w:r>
        <w:t xml:space="preserve">Phase I/II clinical trials were conducted in adults 18-59 years old</w:t>
      </w:r>
      <w:r>
        <w:t xml:space="preserve"> </w:t>
      </w:r>
      <w:r>
        <w:t xml:space="preserve">[</w:t>
      </w:r>
      <w:hyperlink w:anchor="ref-N1txjPtt">
        <w:r>
          <w:rPr>
            <w:rStyle w:val="Hyperlink"/>
          </w:rPr>
          <w:t xml:space="preserve">99</w:t>
        </w:r>
      </w:hyperlink>
      <w:r>
        <w:t xml:space="preserve">]</w:t>
      </w:r>
      <w:r>
        <w:t xml:space="preserve"> </w:t>
      </w:r>
      <w:r>
        <w:t xml:space="preserve">and adults over 60 years old</w:t>
      </w:r>
      <w:r>
        <w:t xml:space="preserve"> </w:t>
      </w:r>
      <w:r>
        <w:t xml:space="preserve">[</w:t>
      </w:r>
      <w:hyperlink w:anchor="ref-Ozya5HP5">
        <w:r>
          <w:rPr>
            <w:rStyle w:val="Hyperlink"/>
          </w:rPr>
          <w:t xml:space="preserve">100</w:t>
        </w:r>
      </w:hyperlink>
      <w:r>
        <w:t xml:space="preserve">]</w:t>
      </w:r>
      <w:r>
        <w:t xml:space="preserve"> </w:t>
      </w:r>
      <w:r>
        <w:t xml:space="preserve">in China.</w:t>
      </w:r>
      <w:r>
        <w:t xml:space="preserve"> </w:t>
      </w:r>
      <w:r>
        <w:t xml:space="preserve">In the case of adults 18-59 years old, a single center, randomized, double-blind, placebo-controlled phase I/II trial was conducted in April 2020.</w:t>
      </w:r>
      <w:r>
        <w:t xml:space="preserve"> </w:t>
      </w:r>
      <w:r>
        <w:t xml:space="preserve">Patients in this study were recruited from the community in Suining County of Jiangsu province, China.</w:t>
      </w:r>
      <w:r>
        <w:t xml:space="preserve"> </w:t>
      </w:r>
      <w:r>
        <w:t xml:space="preserve">For the phase I trial, 144 (of 185 screened) participants were enrolled, with 72 enrolled in the 14-day interval cohort (i.e., treated on day 0 and day 14) and 72 in the 28-day interval cohort.</w:t>
      </w:r>
      <w:r>
        <w:t xml:space="preserve"> </w:t>
      </w:r>
      <w:r>
        <w:t xml:space="preserve">This group of 72 participants was split into 2 blocks for a low-dose (3 μg) and high-dose (6 μg) vaccine.</w:t>
      </w:r>
      <w:r>
        <w:t xml:space="preserve"> </w:t>
      </w:r>
      <w:r>
        <w:t xml:space="preserve">Within each block, participants were randomly assigned vaccination with CoronaVac or placebo (aluminum diluent without the virus) at a 2:1 ratio.</w:t>
      </w:r>
      <w:r>
        <w:t xml:space="preserve"> </w:t>
      </w:r>
      <w:r>
        <w:t xml:space="preserve">Both the vaccine and placebo were prepared in a Good Manufacturing Practice-accredited facility of Sinovac Life Sciences (Beijing, China).</w:t>
      </w:r>
    </w:p>
    <w:p>
      <w:pPr>
        <w:pStyle w:val="BodyText"/>
      </w:pPr>
      <w:r>
        <w:t xml:space="preserve">The phase II trial followed the same organization of participants, this time using 300 enrolled participants in the 14-day and another 300 enrolled in the 28-day groups.</w:t>
      </w:r>
      <w:r>
        <w:t xml:space="preserve"> </w:t>
      </w:r>
      <w:r>
        <w:t xml:space="preserve">One change of note was that the vaccine was produced using a highly automated bioreactor (ReadyToProcess WAVE 25, GE, Umeå, Sweden) to increase vaccine production capacity.</w:t>
      </w:r>
      <w:r>
        <w:t xml:space="preserve"> </w:t>
      </w:r>
      <w:r>
        <w:t xml:space="preserve">This change resulted in a higher intact spike protein content.</w:t>
      </w:r>
      <w:r>
        <w:t xml:space="preserve"> </w:t>
      </w:r>
      <w:r>
        <w:t xml:space="preserve">The authors of this study were not aware of this antigen-level difference between the vaccine batches for the phase I/II when the ethical approval for the trials occurred.</w:t>
      </w:r>
    </w:p>
    <w:p>
      <w:pPr>
        <w:pStyle w:val="BodyText"/>
      </w:pPr>
      <w:r>
        <w:t xml:space="preserve">To assess adverse responses, participants were asked to record any events up to 7 days post-treatment.</w:t>
      </w:r>
      <w:r>
        <w:t xml:space="preserve"> </w:t>
      </w:r>
      <w:r>
        <w:t xml:space="preserve">The reported adverse events were graded according to the China National Medical Products Administration guidelines.</w:t>
      </w:r>
      <w:r>
        <w:t xml:space="preserve"> </w:t>
      </w:r>
      <w:r>
        <w:t xml:space="preserve">In the phase I trial, the overall incidence of adverse reactions was 29-38% of patients in the 0 to 14 day group and 13-17% in the 0 to 28 day vaccination group.</w:t>
      </w:r>
      <w:r>
        <w:t xml:space="preserve"> </w:t>
      </w:r>
      <w:r>
        <w:t xml:space="preserve">The most common symptom was pain at the injection site, which was reported by 17-21% of patients in the 0 to 14 day cohort and 13% in the 0 to 28 day cohort.</w:t>
      </w:r>
      <w:r>
        <w:t xml:space="preserve"> </w:t>
      </w:r>
      <w:r>
        <w:t xml:space="preserve">Most adverse reactions were mild (grade 1) where patients recovered within 48 hours.</w:t>
      </w:r>
      <w:r>
        <w:t xml:space="preserve"> </w:t>
      </w:r>
      <w:r>
        <w:t xml:space="preserve">A single case of acute hypersensitivity with manifestation of urticaria 48 hours following the first dose of study drug was reported in the 6 μg group</w:t>
      </w:r>
      <w:r>
        <w:t xml:space="preserve"> </w:t>
      </w:r>
      <w:r>
        <w:t xml:space="preserve">Most adverse reactions were mild (grade 1) in severity and participants recovered within 48 hours.</w:t>
      </w:r>
      <w:r>
        <w:t xml:space="preserve"> </w:t>
      </w:r>
      <w:r>
        <w:t xml:space="preserve">There was a single case, from the 6 μg group, of acute hypersensitivity with manifestation of urticaria 48 hours after the first dose.</w:t>
      </w:r>
      <w:r>
        <w:t xml:space="preserve"> </w:t>
      </w:r>
      <w:r>
        <w:t xml:space="preserve">Both the 14-day and 28-day cohorts had a strong neutralizing Ab response.</w:t>
      </w:r>
      <w:r>
        <w:t xml:space="preserve"> </w:t>
      </w:r>
      <w:r>
        <w:t xml:space="preserve">The neutralizing Ab response was measured using a micro cytopathogenic effect assay, which assesses the minimum dilution of neutralizing Ab to be 50% protective against structural changes in host cells in response to viral infection</w:t>
      </w:r>
      <w:r>
        <w:t xml:space="preserve"> </w:t>
      </w:r>
      <w:r>
        <w:t xml:space="preserve">[</w:t>
      </w:r>
      <w:hyperlink w:anchor="ref-1GUVvcQjL">
        <w:r>
          <w:rPr>
            <w:rStyle w:val="Hyperlink"/>
          </w:rPr>
          <w:t xml:space="preserve">101</w:t>
        </w:r>
      </w:hyperlink>
      <w:r>
        <w:t xml:space="preserve">]</w:t>
      </w:r>
      <w:r>
        <w:t xml:space="preserve">.</w:t>
      </w:r>
      <w:r>
        <w:t xml:space="preserve"> </w:t>
      </w:r>
      <w:r>
        <w:t xml:space="preserve">Additionally IgG antibody titers against the receptor binding domain were also measured using ELISA.</w:t>
      </w:r>
    </w:p>
    <w:p>
      <w:pPr>
        <w:pStyle w:val="BodyText"/>
      </w:pPr>
      <w:r>
        <w:t xml:space="preserve">Another phase I/II study was performed with older patients (older than 60 years)</w:t>
      </w:r>
      <w:r>
        <w:t xml:space="preserve"> </w:t>
      </w:r>
      <w:r>
        <w:t xml:space="preserve">[</w:t>
      </w:r>
      <w:hyperlink w:anchor="ref-Ozya5HP5">
        <w:r>
          <w:rPr>
            <w:rStyle w:val="Hyperlink"/>
          </w:rPr>
          <w:t xml:space="preserve">100</w:t>
        </w:r>
      </w:hyperlink>
      <w:r>
        <w:t xml:space="preserve">]</w:t>
      </w:r>
      <w:r>
        <w:t xml:space="preserve">.</w:t>
      </w:r>
      <w:r>
        <w:t xml:space="preserve"> </w:t>
      </w:r>
      <w:r>
        <w:t xml:space="preserve">The study conducted a single-center, randomized, double-blind, placebo-controlled trial.</w:t>
      </w:r>
      <w:r>
        <w:t xml:space="preserve"> </w:t>
      </w:r>
      <w:r>
        <w:t xml:space="preserve">The phase I trial looked at dose escalation using 3 dosages: 1.5, 3 and 6 μg.</w:t>
      </w:r>
      <w:r>
        <w:t xml:space="preserve"> </w:t>
      </w:r>
      <w:r>
        <w:t xml:space="preserve">The mean age of participants was 65.8 years (std = 4.8).</w:t>
      </w:r>
      <w:r>
        <w:t xml:space="preserve"> </w:t>
      </w:r>
      <w:r>
        <w:t xml:space="preserve">Of 95 screened participants, 72 were enrolled.</w:t>
      </w:r>
      <w:r>
        <w:t xml:space="preserve"> </w:t>
      </w:r>
      <w:r>
        <w:t xml:space="preserve">These 72 participants were split into low (3 μg) and high (6 μg) dose groups.</w:t>
      </w:r>
      <w:r>
        <w:t xml:space="preserve"> </w:t>
      </w:r>
      <w:r>
        <w:t xml:space="preserve">Within each group, 24 participants received the treatment and 12 the placebo.</w:t>
      </w:r>
      <w:r>
        <w:t xml:space="preserve"> </w:t>
      </w:r>
      <w:r>
        <w:t xml:space="preserve">A neutralizing antibody response against live SARS-CoV-2 was detected compared to baseline using the same micro cytopathogenic effect assay.</w:t>
      </w:r>
      <w:r>
        <w:t xml:space="preserve"> </w:t>
      </w:r>
      <w:r>
        <w:t xml:space="preserve">This response was similar across the two dose concentrations.</w:t>
      </w:r>
      <w:r>
        <w:t xml:space="preserve"> </w:t>
      </w:r>
      <w:r>
        <w:t xml:space="preserve">Additionally, they did not observe a difference in response between age groups (60–64 years, 65–69 years, and ≥70 years).</w:t>
      </w:r>
    </w:p>
    <w:p>
      <w:pPr>
        <w:pStyle w:val="BodyText"/>
      </w:pPr>
      <w:r>
        <w:t xml:space="preserve">In phase II the mean age was 66.6 years (standard deviation = 4.7).</w:t>
      </w:r>
      <w:r>
        <w:t xml:space="preserve"> </w:t>
      </w:r>
      <w:r>
        <w:t xml:space="preserve">499 participants were screened and 350 were enrolled.</w:t>
      </w:r>
      <w:r>
        <w:t xml:space="preserve"> </w:t>
      </w:r>
      <w:r>
        <w:t xml:space="preserve">300 were evenly split into 1.5, 3 and 6 μg dose groups, and the remaining 50 were assigned to the placebo group.</w:t>
      </w:r>
      <w:r>
        <w:t xml:space="preserve"> </w:t>
      </w:r>
      <w:r>
        <w:t xml:space="preserve">Again, they found a neutralizing antibody response in phase II.</w:t>
      </w:r>
      <w:r>
        <w:t xml:space="preserve"> </w:t>
      </w:r>
      <w:r>
        <w:t xml:space="preserve">There wasn’t a significant different between the response to 3 μg versus 6 μg, but the response was higher than that to 1.5 μg.</w:t>
      </w:r>
    </w:p>
    <w:p>
      <w:pPr>
        <w:pStyle w:val="BodyText"/>
      </w:pPr>
      <w:r>
        <w:t xml:space="preserve">Participants were required to record adverse reaction events within the first 7 days after each dose.</w:t>
      </w:r>
      <w:r>
        <w:t xml:space="preserve"> </w:t>
      </w:r>
      <w:r>
        <w:t xml:space="preserve">The safety results were combined across phage I and II.</w:t>
      </w:r>
      <w:r>
        <w:t xml:space="preserve"> </w:t>
      </w:r>
      <w:r>
        <w:t xml:space="preserve">All adverse reactions were either mild (grade 1) or moderate (grade 2) in severity.</w:t>
      </w:r>
      <w:r>
        <w:t xml:space="preserve"> </w:t>
      </w:r>
      <w:r>
        <w:t xml:space="preserve">The most common symptom was pain at the injection site (9%) and fever (3%).</w:t>
      </w:r>
      <w:r>
        <w:t xml:space="preserve"> </w:t>
      </w:r>
      <w:r>
        <w:t xml:space="preserve">2% (7 participants) reported severe adverse events (4 from the 1.5 μg group, 1 from the 3 μg group, 2 from the 6 μg group), though these were found to be unrelated to the vaccine.</w:t>
      </w:r>
    </w:p>
    <w:p>
      <w:pPr>
        <w:pStyle w:val="BodyText"/>
      </w:pPr>
      <w:r>
        <w:t xml:space="preserve">Overall, the results from the pre-clinical and phase I/II clinical trials are promising.</w:t>
      </w:r>
      <w:r>
        <w:t xml:space="preserve"> </w:t>
      </w:r>
      <w:r>
        <w:t xml:space="preserve">It was also very hopeful to see that the immune response was consistent in older adults (&gt; 60 years).</w:t>
      </w:r>
      <w:r>
        <w:t xml:space="preserve"> </w:t>
      </w:r>
      <w:r>
        <w:t xml:space="preserve">Currently, phase III trials are being conducted in Brazil</w:t>
      </w:r>
      <w:r>
        <w:t xml:space="preserve"> </w:t>
      </w:r>
      <w:r>
        <w:t xml:space="preserve">[</w:t>
      </w:r>
      <w:hyperlink w:anchor="ref-KewHbkLZ">
        <w:r>
          <w:rPr>
            <w:rStyle w:val="Hyperlink"/>
          </w:rPr>
          <w:t xml:space="preserve">102</w:t>
        </w:r>
      </w:hyperlink>
      <w:r>
        <w:t xml:space="preserve">]</w:t>
      </w:r>
      <w:r>
        <w:t xml:space="preserve">.</w:t>
      </w:r>
      <w:r>
        <w:t xml:space="preserve"> </w:t>
      </w:r>
      <w:r>
        <w:t xml:space="preserve">This is a randomized, multicenter, endpoint driven, double-blind, placebo-controlled clinical trial.</w:t>
      </w:r>
      <w:r>
        <w:t xml:space="preserve"> </w:t>
      </w:r>
      <w:r>
        <w:t xml:space="preserve">They are expecting 13,060 participants with 11,800 ages 18 to 59 years and 1,260 age 60+.</w:t>
      </w:r>
      <w:r>
        <w:t xml:space="preserve"> </w:t>
      </w:r>
      <w:r>
        <w:t xml:space="preserve">Participants will be health care professionals.</w:t>
      </w:r>
    </w:p>
    <w:p>
      <w:pPr>
        <w:pStyle w:val="Heading2"/>
      </w:pPr>
      <w:bookmarkStart w:id="42" w:name="protein-subunit-vaccines"/>
      <w:r>
        <w:t xml:space="preserve">Protein Subunit Vaccines</w:t>
      </w:r>
      <w:bookmarkEnd w:id="42"/>
    </w:p>
    <w:p>
      <w:pPr>
        <w:pStyle w:val="FirstParagraph"/>
      </w:pPr>
      <w:r>
        <w:t xml:space="preserve">Compared to the inactivated whole virus vaccines, these protein subunit vaccines isolate a single protein of the virus and use it to stimulate the immune system.</w:t>
      </w:r>
      <w:r>
        <w:t xml:space="preserve"> </w:t>
      </w:r>
      <w:r>
        <w:t xml:space="preserve">These proteins, also referred to as antigens, are usually those located on the surface of the viral particle and are therefore key targets of the immune system.</w:t>
      </w:r>
      <w:r>
        <w:t xml:space="preserve"> </w:t>
      </w:r>
      <w:r>
        <w:t xml:space="preserve">These proteins are typically grown in yeast and then harvested.</w:t>
      </w:r>
      <w:r>
        <w:t xml:space="preserve"> </w:t>
      </w:r>
      <w:r>
        <w:t xml:space="preserve">This vaccine can stimulate antibodies and CD4</w:t>
      </w:r>
      <w:r>
        <w:rPr>
          <w:vertAlign w:val="superscript"/>
        </w:rPr>
        <w:t xml:space="preserve">+</w:t>
      </w:r>
      <w:r>
        <w:t xml:space="preserve"> </w:t>
      </w:r>
      <w:r>
        <w:t xml:space="preserve">T-cell response</w:t>
      </w:r>
      <w:r>
        <w:t xml:space="preserve"> </w:t>
      </w:r>
      <w:r>
        <w:t xml:space="preserve">[</w:t>
      </w:r>
      <w:hyperlink w:anchor="ref-12eGVhH5I">
        <w:r>
          <w:rPr>
            <w:rStyle w:val="Hyperlink"/>
          </w:rPr>
          <w:t xml:space="preserve">103</w:t>
        </w:r>
      </w:hyperlink>
      <w:r>
        <w:t xml:space="preserve">]</w:t>
      </w:r>
      <w:r>
        <w:t xml:space="preserve">.</w:t>
      </w:r>
      <w:r>
        <w:t xml:space="preserve"> </w:t>
      </w:r>
      <w:r>
        <w:t xml:space="preserve">The main advantage of this method is that they are considered very safe because the antigen alone cannot cause an infection; however, the immune response is weaker and an adjuvant is usually needed to boost the response</w:t>
      </w:r>
      <w:r>
        <w:t xml:space="preserve"> </w:t>
      </w:r>
      <w:r>
        <w:t xml:space="preserve">[</w:t>
      </w:r>
      <w:hyperlink w:anchor="ref-mv42t1HV">
        <w:r>
          <w:rPr>
            <w:rStyle w:val="Hyperlink"/>
          </w:rPr>
          <w:t xml:space="preserve">104</w:t>
        </w:r>
      </w:hyperlink>
      <w:r>
        <w:t xml:space="preserve">]</w:t>
      </w:r>
      <w:r>
        <w:t xml:space="preserve">.</w:t>
      </w:r>
    </w:p>
    <w:p>
      <w:pPr>
        <w:pStyle w:val="Heading3"/>
      </w:pPr>
      <w:bookmarkStart w:id="43" w:name="novavax-nvx-cov2373"/>
      <w:r>
        <w:t xml:space="preserve">Novavax NVX-CoV2373</w:t>
      </w:r>
      <w:bookmarkEnd w:id="43"/>
    </w:p>
    <w:p>
      <w:pPr>
        <w:pStyle w:val="FirstParagraph"/>
      </w:pPr>
      <w:r>
        <w:t xml:space="preserve">Novavax-CoV2373 is a protein nanoparticle vaccine candidate against SARS-CoV-2.</w:t>
      </w:r>
      <w:r>
        <w:t xml:space="preserve"> </w:t>
      </w:r>
      <w:r>
        <w:t xml:space="preserve">The vaccine is constructed from a mutated SARS-CoV-2 spike protein in combination with a specialized adjuvant to elicit an immune response against SARS-CoV-2.</w:t>
      </w:r>
      <w:r>
        <w:t xml:space="preserve"> </w:t>
      </w:r>
      <w:r>
        <w:t xml:space="preserve">The spike protein is recombinantly expressed in Sf9 insect cells</w:t>
      </w:r>
      <w:r>
        <w:t xml:space="preserve"> </w:t>
      </w:r>
      <w:r>
        <w:t xml:space="preserve">[</w:t>
      </w:r>
      <w:hyperlink w:anchor="ref-Qk33ZrIC">
        <w:r>
          <w:rPr>
            <w:rStyle w:val="Hyperlink"/>
          </w:rPr>
          <w:t xml:space="preserve">105</w:t>
        </w:r>
      </w:hyperlink>
      <w:r>
        <w:t xml:space="preserve">]</w:t>
      </w:r>
      <w:r>
        <w:t xml:space="preserve">, which have previously been used for several other FDA-approved protein therapeutics</w:t>
      </w:r>
      <w:r>
        <w:t xml:space="preserve"> </w:t>
      </w:r>
      <w:r>
        <w:t xml:space="preserve">[</w:t>
      </w:r>
      <w:hyperlink w:anchor="ref-RQR2sOmx">
        <w:r>
          <w:rPr>
            <w:rStyle w:val="Hyperlink"/>
          </w:rPr>
          <w:t xml:space="preserve">106</w:t>
        </w:r>
      </w:hyperlink>
      <w:r>
        <w:t xml:space="preserve">]</w:t>
      </w:r>
      <w:r>
        <w:t xml:space="preserve">.</w:t>
      </w:r>
      <w:r>
        <w:t xml:space="preserve"> </w:t>
      </w:r>
      <w:r>
        <w:t xml:space="preserve">The expressed spike protein contains mutations in the furin cleavage site (682-RRAR-685 to 682-QQAQ-685) to avoid cleavage of the spike protein as well as two proline substitutions (K986P and V987P) to improve thermostability</w:t>
      </w:r>
      <w:r>
        <w:t xml:space="preserve"> </w:t>
      </w:r>
      <w:r>
        <w:t xml:space="preserve">[</w:t>
      </w:r>
      <w:hyperlink w:anchor="ref-Qk33ZrIC">
        <w:r>
          <w:rPr>
            <w:rStyle w:val="Hyperlink"/>
          </w:rPr>
          <w:t xml:space="preserve">105</w:t>
        </w:r>
      </w:hyperlink>
      <w:r>
        <w:t xml:space="preserve">]</w:t>
      </w:r>
      <w:r>
        <w:t xml:space="preserve">.</w:t>
      </w:r>
      <w:r>
        <w:t xml:space="preserve"> </w:t>
      </w:r>
      <w:r>
        <w:t xml:space="preserve">The improved stability caused by the proline substitutions is particularly critical to facilitating global distribution, particularly to regions where local refrigerator/freezer capacities are limited.</w:t>
      </w:r>
      <w:r>
        <w:t xml:space="preserve"> </w:t>
      </w:r>
      <w:r>
        <w:t xml:space="preserve">Importantly, these amino acid substitutions did not affect the ability of the spike protein to bind the hACE2 receptor (the target receptor of SARS-CoV-2 spike protein).</w:t>
      </w:r>
      <w:r>
        <w:t xml:space="preserve"> </w:t>
      </w:r>
      <w:r>
        <w:t xml:space="preserve">The Novavax-CoV2373 vaccine candidate uses a proprietary, saponin-based Matrix-M</w:t>
      </w:r>
      <w:r>
        <w:rPr>
          <w:vertAlign w:val="superscript"/>
        </w:rPr>
        <w:t xml:space="preserve">TM</w:t>
      </w:r>
      <w:r>
        <w:t xml:space="preserve"> </w:t>
      </w:r>
      <w:r>
        <w:t xml:space="preserve">adjuvant that contains two different 40nm-sized particles formed by formulating purified saponin with cholesterol and phospholipids</w:t>
      </w:r>
      <w:r>
        <w:t xml:space="preserve"> </w:t>
      </w:r>
      <w:r>
        <w:t xml:space="preserve">[</w:t>
      </w:r>
      <w:hyperlink w:anchor="ref-1F52Wz7mx">
        <w:r>
          <w:rPr>
            <w:rStyle w:val="Hyperlink"/>
          </w:rPr>
          <w:t xml:space="preserve">107</w:t>
        </w:r>
      </w:hyperlink>
      <w:r>
        <w:t xml:space="preserve">]</w:t>
      </w:r>
      <w:r>
        <w:t xml:space="preserve">.</w:t>
      </w:r>
      <w:r>
        <w:t xml:space="preserve"> </w:t>
      </w:r>
      <w:r>
        <w:t xml:space="preserve">In preclinical models, the use of the Matrix-M adjuvant potentiated the cellular and humoral immune responses to influenza vaccines</w:t>
      </w:r>
      <w:r>
        <w:t xml:space="preserve"> </w:t>
      </w:r>
      <w:r>
        <w:t xml:space="preserve">[</w:t>
      </w:r>
      <w:r>
        <w:rPr>
          <w:b/>
        </w:rPr>
        <w:t xml:space="preserve">???</w:t>
      </w:r>
      <w:r>
        <w:t xml:space="preserve">- 2659.2011.00256.x,</w:t>
      </w:r>
      <w:hyperlink w:anchor="ref-1F52Wz7mx">
        <w:r>
          <w:rPr>
            <w:rStyle w:val="Hyperlink"/>
          </w:rPr>
          <w:t xml:space="preserve">107</w:t>
        </w:r>
      </w:hyperlink>
      <w:r>
        <w:t xml:space="preserve">,</w:t>
      </w:r>
      <w:hyperlink w:anchor="ref-scwOT7dw">
        <w:r>
          <w:rPr>
            <w:rStyle w:val="Hyperlink"/>
          </w:rPr>
          <w:t xml:space="preserve">108</w:t>
        </w:r>
      </w:hyperlink>
      <w:r>
        <w:t xml:space="preserve">,</w:t>
      </w:r>
      <w:hyperlink w:anchor="ref-aD5iMC0Q">
        <w:r>
          <w:rPr>
            <w:rStyle w:val="Hyperlink"/>
          </w:rPr>
          <w:t xml:space="preserve">109</w:t>
        </w:r>
      </w:hyperlink>
      <w:r>
        <w:t xml:space="preserve">]</w:t>
      </w:r>
      <w:r>
        <w:t xml:space="preserve">.</w:t>
      </w:r>
      <w:r>
        <w:t xml:space="preserve"> </w:t>
      </w:r>
      <w:r>
        <w:t xml:space="preserve">Importantly, Matrix-M adjuvant-containing vaccines have shown acceptable safety profiles in human clinical trials</w:t>
      </w:r>
      <w:r>
        <w:t xml:space="preserve"> </w:t>
      </w:r>
      <w:r>
        <w:t xml:space="preserve">[</w:t>
      </w:r>
      <w:r>
        <w:rPr>
          <w:b/>
        </w:rPr>
        <w:t xml:space="preserve">???</w:t>
      </w:r>
      <w:r>
        <w:t xml:space="preserve"> </w:t>
      </w:r>
      <w:r>
        <w:t xml:space="preserve">042]</w:t>
      </w:r>
      <w:r>
        <w:t xml:space="preserve">.</w:t>
      </w:r>
    </w:p>
    <w:p>
      <w:pPr>
        <w:pStyle w:val="BodyText"/>
      </w:pPr>
      <w:r>
        <w:t xml:space="preserve">In preclinical mouse models, Novavax-CoV2373 elicited high anti-spike IgG titers 21-28 days post-vaccination that could neutralize the SARS-CoV-2 virus and protect the animals against virus challenge</w:t>
      </w:r>
      <w:r>
        <w:t xml:space="preserve"> </w:t>
      </w:r>
      <w:r>
        <w:t xml:space="preserve">[</w:t>
      </w:r>
      <w:hyperlink w:anchor="ref-Qk33ZrIC">
        <w:r>
          <w:rPr>
            <w:rStyle w:val="Hyperlink"/>
          </w:rPr>
          <w:t xml:space="preserve">105</w:t>
        </w:r>
      </w:hyperlink>
      <w:r>
        <w:t xml:space="preserve">]</w:t>
      </w:r>
      <w:r>
        <w:t xml:space="preserve">.</w:t>
      </w:r>
      <w:r>
        <w:t xml:space="preserve"> </w:t>
      </w:r>
      <w:r>
        <w:t xml:space="preserve">Antibody titers were significantly elevated in groups receiving the vaccine with the Matrix-M adjuvant compared to the groups without adjuvant.</w:t>
      </w:r>
      <w:r>
        <w:t xml:space="preserve"> </w:t>
      </w:r>
      <w:r>
        <w:t xml:space="preserve">Novavax-CoV2373 was able to induce a multifunctional CD4/CD8 T-cell responses and generate high frequencies of follicular helper T-cells and B-cell germinal centers after vaccination.</w:t>
      </w:r>
      <w:r>
        <w:t xml:space="preserve"> </w:t>
      </w:r>
      <w:r>
        <w:t xml:space="preserve">These findings were subsequently evaluated in a baboon primate model, in which Novavax-CoV2373 also elicited high antibody titers against the SARS-CoV-2 spike protein, as well as an antigen specific T-cell response.</w:t>
      </w:r>
      <w:r>
        <w:t xml:space="preserve"> </w:t>
      </w:r>
      <w:r>
        <w:t xml:space="preserve">Based on this data Novavax initiated a Phase 1/2 clinical trial to evaluate the safety and immunogenicity of Novavax-CoV2373 with Matrix-M (NCT04368988)</w:t>
      </w:r>
      <w:r>
        <w:t xml:space="preserve">[</w:t>
      </w:r>
      <w:hyperlink w:anchor="ref-dMLXxGAI">
        <w:r>
          <w:rPr>
            <w:rStyle w:val="Hyperlink"/>
          </w:rPr>
          <w:t xml:space="preserve">110</w:t>
        </w:r>
      </w:hyperlink>
      <w:r>
        <w:t xml:space="preserve">]</w:t>
      </w:r>
      <w:r>
        <w:t xml:space="preserve">.</w:t>
      </w:r>
    </w:p>
    <w:p>
      <w:pPr>
        <w:pStyle w:val="BodyText"/>
      </w:pPr>
      <w:r>
        <w:t xml:space="preserve">The phase I/II trial was a randomized, placebo-controlled study with 131 healthy adult participants in 5 treatment arms</w:t>
      </w:r>
      <w:r>
        <w:t xml:space="preserve"> </w:t>
      </w:r>
      <w:r>
        <w:t xml:space="preserve">[</w:t>
      </w:r>
      <w:hyperlink w:anchor="ref-dMLXxGAI">
        <w:r>
          <w:rPr>
            <w:rStyle w:val="Hyperlink"/>
          </w:rPr>
          <w:t xml:space="preserve">110</w:t>
        </w:r>
      </w:hyperlink>
      <w:r>
        <w:t xml:space="preserve">]</w:t>
      </w:r>
      <w:r>
        <w:t xml:space="preserve">.</w:t>
      </w:r>
      <w:r>
        <w:t xml:space="preserve"> </w:t>
      </w:r>
      <w:r>
        <w:t xml:space="preserve">Participants that received the recombinant SARS-CoV-2 vaccine with or without the Matrix-M adjuvant got two injections, 21 days apart.</w:t>
      </w:r>
      <w:r>
        <w:t xml:space="preserve"> </w:t>
      </w:r>
      <w:r>
        <w:t xml:space="preserve">Primary outcomes that were assessed include reactogenicity, lab-values (serum chemistry and hematology), and anti-spike IgG levels.</w:t>
      </w:r>
      <w:r>
        <w:t xml:space="preserve"> </w:t>
      </w:r>
      <w:r>
        <w:t xml:space="preserve">Secondary outcomes measured included virus neutralization, T-cell responses, and unsolicited adverse events.</w:t>
      </w:r>
      <w:r>
        <w:t xml:space="preserve"> </w:t>
      </w:r>
      <w:r>
        <w:t xml:space="preserve">The authors reported that no serious treatment-related adverse events occurred in any of the treatment arms.</w:t>
      </w:r>
      <w:r>
        <w:t xml:space="preserve"> </w:t>
      </w:r>
      <w:r>
        <w:t xml:space="preserve">Reactogenicity was mostly absent and of short duration.</w:t>
      </w:r>
      <w:r>
        <w:t xml:space="preserve"> </w:t>
      </w:r>
      <w:r>
        <w:t xml:space="preserve">The two-dose vaccine regimen induced anti-spike IgG levels and neutralizing antibody-titers exceeding those in the convalescent plasma of symptomatic patients.</w:t>
      </w:r>
      <w:r>
        <w:t xml:space="preserve"> </w:t>
      </w:r>
      <w:r>
        <w:t xml:space="preserve">In line with the preclinical studies, the use of Matrix-M adjuvant further increased anti-spike immunoglobulin levels and induced a Th1 response.</w:t>
      </w:r>
      <w:r>
        <w:t xml:space="preserve"> </w:t>
      </w:r>
      <w:r>
        <w:t xml:space="preserve">The outcomes of this trial suggest that Novavax-CoV2373 has an acceptable safety profile and is able to induce a strong immune response with high neutralizing antibody titers.</w:t>
      </w:r>
      <w:r>
        <w:t xml:space="preserve"> </w:t>
      </w:r>
      <w:r>
        <w:t xml:space="preserve">The phase II component of this phase I/II trial was recently uploaded to an open-access repository</w:t>
      </w:r>
      <w:r>
        <w:t xml:space="preserve"> </w:t>
      </w:r>
      <w:r>
        <w:t xml:space="preserve">[</w:t>
      </w:r>
      <w:hyperlink w:anchor="ref-UJnnQNkx">
        <w:r>
          <w:rPr>
            <w:rStyle w:val="Hyperlink"/>
          </w:rPr>
          <w:t xml:space="preserve">111</w:t>
        </w:r>
      </w:hyperlink>
      <w:r>
        <w:t xml:space="preserve">]</w:t>
      </w:r>
      <w:r>
        <w:t xml:space="preserve">.</w:t>
      </w:r>
      <w:r>
        <w:t xml:space="preserve"> </w:t>
      </w:r>
      <w:r>
        <w:t xml:space="preserve">This part of the trial was designed to identify which dosing regimen should move forward into late phase clinical trials.</w:t>
      </w:r>
      <w:r>
        <w:t xml:space="preserve"> </w:t>
      </w:r>
      <w:r>
        <w:t xml:space="preserve">Both younger (18-59 years) and older patients (60-84 years) were randomly assigned to receive either 5 μg or 25 μg Novavax-CoV2373 or placebo in two doses, 21 days apart.</w:t>
      </w:r>
      <w:r>
        <w:t xml:space="preserve"> </w:t>
      </w:r>
      <w:r>
        <w:t xml:space="preserve">In line with the phase I data, reactogenicity remained mild to moderate and of short duration.</w:t>
      </w:r>
      <w:r>
        <w:t xml:space="preserve"> </w:t>
      </w:r>
      <w:r>
        <w:t xml:space="preserve">Both dose levels were able to induce high anti-spike IgG titers as well as neutralizing antibody responses after the second dose.</w:t>
      </w:r>
      <w:r>
        <w:t xml:space="preserve"> </w:t>
      </w:r>
      <w:r>
        <w:t xml:space="preserve">Based on both safety and efficacy data, the 5 μg dosing regimen was selected as the optimal dose regiment for the ongoing phase III trial.</w:t>
      </w:r>
      <w:r>
        <w:t xml:space="preserve"> </w:t>
      </w:r>
      <w:r>
        <w:t xml:space="preserve">Although the phase III trial data has not been published yet, Novavax announced an efficacy of 89.3% based on their phase 3 trial in the UK and South Africa.</w:t>
      </w:r>
      <w:r>
        <w:t xml:space="preserve"> </w:t>
      </w:r>
      <w:r>
        <w:t xml:space="preserve">This trial included over 15,000 participants in the UK and 4,000 participants in South Africa with occurrence of a PCR-confirmed symptomatic case as the primary endpoint.</w:t>
      </w:r>
      <w:r>
        <w:t xml:space="preserve"> </w:t>
      </w:r>
      <w:r>
        <w:t xml:space="preserve">In the first interim analysis (UK), 56 cases of COVID-19 were observed in the placebo group compared to 6 cases in the treatment group.</w:t>
      </w:r>
      <w:r>
        <w:t xml:space="preserve"> </w:t>
      </w:r>
      <w:r>
        <w:t xml:space="preserve">Importantly, the vaccine candidate also shows significant clinical efficacy against the prevalent UK and South African variants.</w:t>
      </w:r>
      <w:r>
        <w:t xml:space="preserve"> </w:t>
      </w:r>
      <w:r>
        <w:t xml:space="preserve">The company has also initiated the development of new constructs to select candidates that can be used as a booster against new strains and plans to initiate clinical trials for these new constructs in the second quarter of 2021.</w:t>
      </w:r>
    </w:p>
    <w:p>
      <w:pPr>
        <w:pStyle w:val="Heading2"/>
      </w:pPr>
      <w:bookmarkStart w:id="44" w:name="vaccine-development-summary"/>
      <w:r>
        <w:t xml:space="preserve">Vaccine Development Summary</w:t>
      </w:r>
      <w:bookmarkEnd w:id="44"/>
    </w:p>
    <w:p>
      <w:pPr>
        <w:pStyle w:val="Heading2"/>
      </w:pPr>
      <w:bookmarkStart w:id="45" w:name="X42d0ce06c0aadea95bb2382383f40299ba920c9"/>
      <w:r>
        <w:t xml:space="preserve">Complementary Approaches to Vaccine Development</w:t>
      </w:r>
      <w:bookmarkEnd w:id="45"/>
    </w:p>
    <w:p>
      <w:pPr>
        <w:pStyle w:val="Heading3"/>
      </w:pPr>
      <w:bookmarkStart w:id="46" w:name="adjuvants-for-vaccines"/>
      <w:r>
        <w:t xml:space="preserve">Adjuvants for Vaccines</w:t>
      </w:r>
      <w:bookmarkEnd w:id="46"/>
    </w:p>
    <w:p>
      <w:pPr>
        <w:pStyle w:val="FirstParagraph"/>
      </w:pPr>
      <w:r>
        <w:t xml:space="preserve">Adjuvants include a variety of molecules or larger microbial-related products that have an effect on the immune system or an immune response of interest.</w:t>
      </w:r>
      <w:r>
        <w:t xml:space="preserve"> </w:t>
      </w:r>
      <w:r>
        <w:t xml:space="preserve">They can either be comprised of or contain immunostimulants or immunomodulators.</w:t>
      </w:r>
      <w:r>
        <w:t xml:space="preserve"> </w:t>
      </w:r>
      <w:r>
        <w:t xml:space="preserve">Adjuvants are sometimes included within vaccines, especially vaccines other than live-attenuated and inactivated viruses, in order to enhance the immune response.</w:t>
      </w:r>
      <w:r>
        <w:t xml:space="preserve"> </w:t>
      </w:r>
      <w:r>
        <w:t xml:space="preserve">A review on the development of SARS-CoV-2 vaccines</w:t>
      </w:r>
      <w:r>
        <w:t xml:space="preserve"> </w:t>
      </w:r>
      <w:r>
        <w:t xml:space="preserve">[</w:t>
      </w:r>
      <w:hyperlink w:anchor="ref-ouOXy0wH">
        <w:r>
          <w:rPr>
            <w:rStyle w:val="Hyperlink"/>
          </w:rPr>
          <w:t xml:space="preserve">112</w:t>
        </w:r>
      </w:hyperlink>
      <w:r>
        <w:t xml:space="preserve">]</w:t>
      </w:r>
      <w:r>
        <w:t xml:space="preserve"> </w:t>
      </w:r>
      <w:r>
        <w:t xml:space="preserve">also included a brief summary of the potential of adjuvants for these vaccines, including a brief description of some already commonly used adjuvants.</w:t>
      </w:r>
      <w:r>
        <w:t xml:space="preserve"> </w:t>
      </w:r>
      <w:r>
        <w:t xml:space="preserve">Different adjuvants can regulate different types of immune responses, so the type or combination of adjuvants used in a vaccine will depend on both the type of vaccine and concern related to efficacy and safety.</w:t>
      </w:r>
      <w:r>
        <w:t xml:space="preserve"> </w:t>
      </w:r>
      <w:r>
        <w:t xml:space="preserve">A variety of possible mechanisms for adjuvants have been researched</w:t>
      </w:r>
      <w:r>
        <w:t xml:space="preserve"> </w:t>
      </w:r>
      <w:r>
        <w:t xml:space="preserve">[</w:t>
      </w:r>
      <w:hyperlink w:anchor="ref-13bVbfc5h">
        <w:r>
          <w:rPr>
            <w:rStyle w:val="Hyperlink"/>
          </w:rPr>
          <w:t xml:space="preserve">113</w:t>
        </w:r>
      </w:hyperlink>
      <w:r>
        <w:t xml:space="preserve">,</w:t>
      </w:r>
      <w:hyperlink w:anchor="ref-122h6fIxE">
        <w:r>
          <w:rPr>
            <w:rStyle w:val="Hyperlink"/>
          </w:rPr>
          <w:t xml:space="preserve">114</w:t>
        </w:r>
      </w:hyperlink>
      <w:r>
        <w:t xml:space="preserve">,</w:t>
      </w:r>
      <w:hyperlink w:anchor="ref-uO0uqhxc">
        <w:r>
          <w:rPr>
            <w:rStyle w:val="Hyperlink"/>
          </w:rPr>
          <w:t xml:space="preserve">115</w:t>
        </w:r>
      </w:hyperlink>
      <w:r>
        <w:t xml:space="preserve">]</w:t>
      </w:r>
      <w:r>
        <w:t xml:space="preserve">, including the following: induction of DAMPs that can be recognized by certain PRRs of the innate immune system; functioning as PAMP that can also be recognized by certain PRRs; and more generally enhancing the humoral or cellular immune responses.</w:t>
      </w:r>
      <w:r>
        <w:t xml:space="preserve"> </w:t>
      </w:r>
      <w:r>
        <w:t xml:space="preserve">Selection of one or more adjuvants requires considering how to promote the advantageous effects of the components and/or immune response and, likewise, to inhibit possible deleterious effects.</w:t>
      </w:r>
      <w:r>
        <w:t xml:space="preserve"> </w:t>
      </w:r>
      <w:r>
        <w:t xml:space="preserve">There are also considerations related to the method of delivering (or co-delivering) the adjuvant and antigen components of a vaccine.</w:t>
      </w:r>
    </w:p>
    <w:p>
      <w:pPr>
        <w:pStyle w:val="Heading3"/>
      </w:pPr>
      <w:bookmarkStart w:id="47" w:name="trained-immunity"/>
      <w:r>
        <w:t xml:space="preserve">Trained Immunity</w:t>
      </w:r>
      <w:bookmarkEnd w:id="47"/>
    </w:p>
    <w:p>
      <w:pPr>
        <w:pStyle w:val="FirstParagraph"/>
      </w:pPr>
      <w:r>
        <w:t xml:space="preserve">Another approach that is being investigated explores the potential for vaccines that are not made from the SARS-CoV-2 virus to confer what has been termed trained immunity.</w:t>
      </w:r>
      <w:r>
        <w:t xml:space="preserve"> </w:t>
      </w:r>
      <w:r>
        <w:t xml:space="preserve">In a recent review</w:t>
      </w:r>
      <w:r>
        <w:t xml:space="preserve"> </w:t>
      </w:r>
      <w:r>
        <w:t xml:space="preserve">[</w:t>
      </w:r>
      <w:hyperlink w:anchor="ref-103fS7Kz2">
        <w:r>
          <w:rPr>
            <w:rStyle w:val="Hyperlink"/>
          </w:rPr>
          <w:t xml:space="preserve">116</w:t>
        </w:r>
      </w:hyperlink>
      <w:r>
        <w:t xml:space="preserve">]</w:t>
      </w:r>
      <w:r>
        <w:t xml:space="preserve">, trained immunity was defined as forms of memory that are temporary (e.g., months or years) and reversible.</w:t>
      </w:r>
      <w:r>
        <w:t xml:space="preserve"> </w:t>
      </w:r>
      <w:r>
        <w:t xml:space="preserve">It is induced by exposure to whole-microorganism vaccines or other microbial stimuli that generates heterologous protective effects.</w:t>
      </w:r>
      <w:r>
        <w:t xml:space="preserve"> </w:t>
      </w:r>
      <w:r>
        <w:t xml:space="preserve">Trained immunity can be displayed by innate immune cells or innate immune features of other cells, and it is characterized by alterations to immune responsiveness to future immune challenges due to epigenetic and metabolic mechanisms.</w:t>
      </w:r>
      <w:r>
        <w:t xml:space="preserve"> </w:t>
      </w:r>
      <w:r>
        <w:t xml:space="preserve">These alterations can take the form of either an increased or decreased response to immune challenge by a pathogen.</w:t>
      </w:r>
      <w:r>
        <w:t xml:space="preserve"> </w:t>
      </w:r>
      <w:r>
        <w:t xml:space="preserve">Trained immunity elicited by non-SARS-CoV-2 whole-microorganism vaccines could potentially improve SARS-CoV-2 susceptibility or severity</w:t>
      </w:r>
      <w:r>
        <w:t xml:space="preserve"> </w:t>
      </w:r>
      <w:r>
        <w:t xml:space="preserve">[</w:t>
      </w:r>
      <w:hyperlink w:anchor="ref-Vu1VILWK">
        <w:r>
          <w:rPr>
            <w:rStyle w:val="Hyperlink"/>
          </w:rPr>
          <w:t xml:space="preserve">117</w:t>
        </w:r>
      </w:hyperlink>
      <w:r>
        <w:t xml:space="preserve">]</w:t>
      </w:r>
      <w:r>
        <w:t xml:space="preserve">.</w:t>
      </w:r>
    </w:p>
    <w:p>
      <w:pPr>
        <w:pStyle w:val="BodyText"/>
      </w:pPr>
      <w:r>
        <w:t xml:space="preserve">One type of stimulus which research indicates can induce trained immunity is bacillus Calmette-Guerin (BCG) vaccination.</w:t>
      </w:r>
      <w:r>
        <w:t xml:space="preserve"> </w:t>
      </w:r>
      <w:r>
        <w:t xml:space="preserve">BCG is an attenuated form of bacteria</w:t>
      </w:r>
      <w:r>
        <w:t xml:space="preserve"> </w:t>
      </w:r>
      <w:r>
        <w:rPr>
          <w:i/>
        </w:rPr>
        <w:t xml:space="preserve">Mycobacterium bovis</w:t>
      </w:r>
      <w:r>
        <w:t xml:space="preserve">.</w:t>
      </w:r>
      <w:r>
        <w:t xml:space="preserve"> </w:t>
      </w:r>
      <w:r>
        <w:t xml:space="preserve">The vaccine is most commonly administered for the prevention of tuberculosis in humans.</w:t>
      </w:r>
      <w:r>
        <w:t xml:space="preserve"> </w:t>
      </w:r>
      <w:r>
        <w:t xml:space="preserve">Clinical trials in non-SARS-CoV-2-infected adults have been designed to assess whether BCG vaccination could have prophylactic effects against SARS-CoV-2 by reducing susceptibility, preventing infection, or reducing disease severity.</w:t>
      </w:r>
      <w:r>
        <w:t xml:space="preserve"> </w:t>
      </w:r>
      <w:r>
        <w:t xml:space="preserve">A number of trials are now evaluating the effects of the BCG vaccine or the related vaccine VPM1002</w:t>
      </w:r>
      <w:r>
        <w:t xml:space="preserve"> </w:t>
      </w:r>
      <w:r>
        <w:t xml:space="preserve">[</w:t>
      </w:r>
      <w:hyperlink w:anchor="ref-Vu1VILWK">
        <w:r>
          <w:rPr>
            <w:rStyle w:val="Hyperlink"/>
          </w:rPr>
          <w:t xml:space="preserve">117</w:t>
        </w:r>
      </w:hyperlink>
      <w:r>
        <w:t xml:space="preserve">,</w:t>
      </w:r>
      <w:hyperlink w:anchor="ref-9m3rP633">
        <w:r>
          <w:rPr>
            <w:rStyle w:val="Hyperlink"/>
          </w:rPr>
          <w:t xml:space="preserve">118</w:t>
        </w:r>
      </w:hyperlink>
      <w:r>
        <w:t xml:space="preserve">,</w:t>
      </w:r>
      <w:hyperlink w:anchor="ref-y9IYdfM3">
        <w:r>
          <w:rPr>
            <w:rStyle w:val="Hyperlink"/>
          </w:rPr>
          <w:t xml:space="preserve">119</w:t>
        </w:r>
      </w:hyperlink>
      <w:r>
        <w:t xml:space="preserve">,</w:t>
      </w:r>
      <w:hyperlink w:anchor="ref-xdqxBruc">
        <w:r>
          <w:rPr>
            <w:rStyle w:val="Hyperlink"/>
          </w:rPr>
          <w:t xml:space="preserve">120</w:t>
        </w:r>
      </w:hyperlink>
      <w:r>
        <w:t xml:space="preserve">,</w:t>
      </w:r>
      <w:hyperlink w:anchor="ref-962rELVS">
        <w:r>
          <w:rPr>
            <w:rStyle w:val="Hyperlink"/>
          </w:rPr>
          <w:t xml:space="preserve">121</w:t>
        </w:r>
      </w:hyperlink>
      <w:r>
        <w:t xml:space="preserve">,</w:t>
      </w:r>
      <w:hyperlink w:anchor="ref-EuwTWcPi">
        <w:r>
          <w:rPr>
            <w:rStyle w:val="Hyperlink"/>
          </w:rPr>
          <w:t xml:space="preserve">122</w:t>
        </w:r>
      </w:hyperlink>
      <w:r>
        <w:t xml:space="preserve">,</w:t>
      </w:r>
      <w:hyperlink w:anchor="ref-dQtUeruv">
        <w:r>
          <w:rPr>
            <w:rStyle w:val="Hyperlink"/>
          </w:rPr>
          <w:t xml:space="preserve">123</w:t>
        </w:r>
      </w:hyperlink>
      <w:r>
        <w:t xml:space="preserve">,</w:t>
      </w:r>
      <w:hyperlink w:anchor="ref-DjXsPR8O">
        <w:r>
          <w:rPr>
            <w:rStyle w:val="Hyperlink"/>
          </w:rPr>
          <w:t xml:space="preserve">124</w:t>
        </w:r>
      </w:hyperlink>
      <w:r>
        <w:t xml:space="preserve">,</w:t>
      </w:r>
      <w:hyperlink w:anchor="ref-10OE6y3Pv">
        <w:r>
          <w:rPr>
            <w:rStyle w:val="Hyperlink"/>
          </w:rPr>
          <w:t xml:space="preserve">125</w:t>
        </w:r>
      </w:hyperlink>
      <w:r>
        <w:t xml:space="preserve">,</w:t>
      </w:r>
      <w:hyperlink w:anchor="ref-86OjIybR">
        <w:r>
          <w:rPr>
            <w:rStyle w:val="Hyperlink"/>
          </w:rPr>
          <w:t xml:space="preserve">126</w:t>
        </w:r>
      </w:hyperlink>
      <w:r>
        <w:t xml:space="preserve">,</w:t>
      </w:r>
      <w:hyperlink w:anchor="ref-ITO15LIz">
        <w:r>
          <w:rPr>
            <w:rStyle w:val="Hyperlink"/>
          </w:rPr>
          <w:t xml:space="preserve">127</w:t>
        </w:r>
      </w:hyperlink>
      <w:r>
        <w:t xml:space="preserve">,</w:t>
      </w:r>
      <w:hyperlink w:anchor="ref-VkZGZxLn">
        <w:r>
          <w:rPr>
            <w:rStyle w:val="Hyperlink"/>
          </w:rPr>
          <w:t xml:space="preserve">128</w:t>
        </w:r>
      </w:hyperlink>
      <w:r>
        <w:t xml:space="preserve">,</w:t>
      </w:r>
      <w:hyperlink w:anchor="ref-13JVjMfQI">
        <w:r>
          <w:rPr>
            <w:rStyle w:val="Hyperlink"/>
          </w:rPr>
          <w:t xml:space="preserve">129</w:t>
        </w:r>
      </w:hyperlink>
      <w:r>
        <w:t xml:space="preserve">,</w:t>
      </w:r>
      <w:hyperlink w:anchor="ref-nk2MVsld">
        <w:r>
          <w:rPr>
            <w:rStyle w:val="Hyperlink"/>
          </w:rPr>
          <w:t xml:space="preserve">130</w:t>
        </w:r>
      </w:hyperlink>
      <w:r>
        <w:t xml:space="preserve">,</w:t>
      </w:r>
      <w:hyperlink w:anchor="ref-1E2t9tr8h">
        <w:r>
          <w:rPr>
            <w:rStyle w:val="Hyperlink"/>
          </w:rPr>
          <w:t xml:space="preserve">131</w:t>
        </w:r>
      </w:hyperlink>
      <w:r>
        <w:t xml:space="preserve">]</w:t>
      </w:r>
      <w:r>
        <w:t xml:space="preserve">.</w:t>
      </w:r>
    </w:p>
    <w:p>
      <w:pPr>
        <w:pStyle w:val="BodyText"/>
      </w:pPr>
      <w:r>
        <w:t xml:space="preserve">The ongoing trials are using a number of different approaches.</w:t>
      </w:r>
      <w:r>
        <w:t xml:space="preserve"> </w:t>
      </w:r>
      <w:r>
        <w:t xml:space="preserve">Some trials enroll healthcare workers, other trials hospitalized elderly adults without immunosuppression who get vaccinated with placebo or BCG at hospital discharge, and yet another set of trials older adults (&gt;50 years) under chronic care for conditions like hypertension and diabetes.</w:t>
      </w:r>
      <w:r>
        <w:t xml:space="preserve"> </w:t>
      </w:r>
      <w:r>
        <w:t xml:space="preserve">One set of trials, for example, uses time until first infection as the primary study endpoint; more generally, outcomes measured in some of these trials are related to incidence of disease and disease severity or symptoms.</w:t>
      </w:r>
      <w:r>
        <w:t xml:space="preserve"> </w:t>
      </w:r>
      <w:r>
        <w:t xml:space="preserve">Some analyses have suggested a possible correlation at the country level between the frequency of BCG vaccination (or BCG vaccination policies) and the severity of COVID-19</w:t>
      </w:r>
      <w:r>
        <w:t xml:space="preserve"> </w:t>
      </w:r>
      <w:r>
        <w:t xml:space="preserve">[</w:t>
      </w:r>
      <w:hyperlink w:anchor="ref-Vu1VILWK">
        <w:r>
          <w:rPr>
            <w:rStyle w:val="Hyperlink"/>
          </w:rPr>
          <w:t xml:space="preserve">117</w:t>
        </w:r>
      </w:hyperlink>
      <w:r>
        <w:t xml:space="preserve">]</w:t>
      </w:r>
      <w:r>
        <w:t xml:space="preserve">.</w:t>
      </w:r>
      <w:r>
        <w:t xml:space="preserve"> </w:t>
      </w:r>
      <w:r>
        <w:t xml:space="preserve">Currently it is unclear whether this correlation has any connection to trained immunity.</w:t>
      </w:r>
      <w:r>
        <w:t xml:space="preserve"> </w:t>
      </w:r>
      <w:r>
        <w:t xml:space="preserve">Many possible confounding factors are also likely to vary among countries, such as age distribution, detection efficiency, stochastic epidemic dynamic effects, differences in healthcare capacity over time in relation to epidemic dynamics, and these have not been adequately accounted for in current analyses.</w:t>
      </w:r>
      <w:r>
        <w:t xml:space="preserve"> </w:t>
      </w:r>
      <w:r>
        <w:t xml:space="preserve"> </w:t>
      </w:r>
      <w:r>
        <w:t xml:space="preserve">It is unclear whether there is an effect of the timing of BCG vaccination, both during an individual’s life cycle and relative to the COVID-19 pandemic.</w:t>
      </w:r>
      <w:r>
        <w:t xml:space="preserve"> </w:t>
      </w:r>
      <w:r>
        <w:t xml:space="preserve">Additionally, given that severe SARS-CoV-2 may be associated with a dysregulated immune response, it is unclear what alterations to the immune response would be most likely to be protective versus pathogenic (e.g.,</w:t>
      </w:r>
      <w:r>
        <w:t xml:space="preserve"> </w:t>
      </w:r>
      <w:r>
        <w:t xml:space="preserve">[</w:t>
      </w:r>
      <w:hyperlink w:anchor="ref-Vu1VILWK">
        <w:r>
          <w:rPr>
            <w:rStyle w:val="Hyperlink"/>
          </w:rPr>
          <w:t xml:space="preserve">117</w:t>
        </w:r>
      </w:hyperlink>
      <w:r>
        <w:t xml:space="preserve">,</w:t>
      </w:r>
      <w:hyperlink w:anchor="ref-i5k18bpX">
        <w:r>
          <w:rPr>
            <w:rStyle w:val="Hyperlink"/>
          </w:rPr>
          <w:t xml:space="preserve">132</w:t>
        </w:r>
      </w:hyperlink>
      <w:r>
        <w:t xml:space="preserve">,</w:t>
      </w:r>
      <w:hyperlink w:anchor="ref-1GnFL9zeN">
        <w:r>
          <w:rPr>
            <w:rStyle w:val="Hyperlink"/>
          </w:rPr>
          <w:t xml:space="preserve">133</w:t>
        </w:r>
      </w:hyperlink>
      <w:r>
        <w:t xml:space="preserve">,</w:t>
      </w:r>
      <w:hyperlink w:anchor="ref-1228YjPRv">
        <w:r>
          <w:rPr>
            <w:rStyle w:val="Hyperlink"/>
          </w:rPr>
          <w:t xml:space="preserve">134</w:t>
        </w:r>
      </w:hyperlink>
      <w:r>
        <w:t xml:space="preserve">]</w:t>
      </w:r>
      <w:r>
        <w:t xml:space="preserve">).</w:t>
      </w:r>
      <w:r>
        <w:t xml:space="preserve"> </w:t>
      </w:r>
      <w:r>
        <w:t xml:space="preserve">The article</w:t>
      </w:r>
      <w:r>
        <w:t xml:space="preserve"> </w:t>
      </w:r>
      <w:r>
        <w:t xml:space="preserve">[</w:t>
      </w:r>
      <w:hyperlink w:anchor="ref-Vu1VILWK">
        <w:r>
          <w:rPr>
            <w:rStyle w:val="Hyperlink"/>
          </w:rPr>
          <w:t xml:space="preserve">117</w:t>
        </w:r>
      </w:hyperlink>
      <w:r>
        <w:t xml:space="preserve">]</w:t>
      </w:r>
      <w:r>
        <w:t xml:space="preserve"> </w:t>
      </w:r>
      <w:r>
        <w:t xml:space="preserve">proposes that trained immunity might lead to an earlier and stronger response, which could in turn reduce viremia and the risk of later, detrimental immunopathology.</w:t>
      </w:r>
      <w:r>
        <w:t xml:space="preserve"> </w:t>
      </w:r>
      <w:r>
        <w:t xml:space="preserve">While trained immunity is an interesting possible avenue to complement vaccine development efforts through the use of an existing vaccine, additional research is required to assess whether the BCG vaccine is likely to confer trained immunity in the case of SARS-CoV-2.</w:t>
      </w:r>
    </w:p>
    <w:p>
      <w:pPr>
        <w:pStyle w:val="Heading2"/>
      </w:pPr>
      <w:bookmarkStart w:id="48" w:name="viral-evolution-and-vaccine-protection"/>
      <w:r>
        <w:t xml:space="preserve">Viral evolution and vaccine protection</w:t>
      </w:r>
      <w:bookmarkEnd w:id="48"/>
    </w:p>
    <w:p>
      <w:pPr>
        <w:pStyle w:val="FirstParagraph"/>
      </w:pPr>
      <w:r>
        <w:t xml:space="preserve">With these vaccines in place, one concern is how the virus’s continued evolution will affect their efficacy.</w:t>
      </w:r>
      <w:r>
        <w:t xml:space="preserve"> </w:t>
      </w:r>
      <w:r>
        <w:t xml:space="preserve">Since the start of this pandemic, we have already seen multiple variants emerge: B.1.1.7, which emerged in the UK, B.1.351, which emerged in South Africa, and P.1, which emerged in Brazil.</w:t>
      </w:r>
    </w:p>
    <w:p>
      <w:pPr>
        <w:pStyle w:val="BodyText"/>
      </w:pPr>
      <w:r>
        <w:t xml:space="preserve">Viruses evolve or mutate at different rates.</w:t>
      </w:r>
      <w:r>
        <w:t xml:space="preserve"> </w:t>
      </w:r>
      <w:r>
        <w:t xml:space="preserve">Mutation rate is measured as the number of substitutions per nucleotide per cell infected (μ</w:t>
      </w:r>
      <w:r>
        <w:rPr>
          <w:vertAlign w:val="subscript"/>
        </w:rPr>
        <w:t xml:space="preserve">s/n/c</w:t>
      </w:r>
      <w:r>
        <w:t xml:space="preserve">)</w:t>
      </w:r>
      <w:r>
        <w:t xml:space="preserve"> </w:t>
      </w:r>
      <w:r>
        <w:t xml:space="preserve">[</w:t>
      </w:r>
      <w:hyperlink w:anchor="ref-4sZmtyNk">
        <w:r>
          <w:rPr>
            <w:rStyle w:val="Hyperlink"/>
          </w:rPr>
          <w:t xml:space="preserve">135</w:t>
        </w:r>
      </w:hyperlink>
      <w:r>
        <w:t xml:space="preserve">]</w:t>
      </w:r>
      <w:r>
        <w:t xml:space="preserve">.</w:t>
      </w:r>
      <w:r>
        <w:t xml:space="preserve"> </w:t>
      </w:r>
      <w:r>
        <w:t xml:space="preserve">RNA viruses tend to have mutation rates between 10</w:t>
      </w:r>
      <w:r>
        <w:rPr>
          <w:vertAlign w:val="superscript"/>
        </w:rPr>
        <w:t xml:space="preserve">-6</w:t>
      </w:r>
      <w:r>
        <w:t xml:space="preserve"> </w:t>
      </w:r>
      <w:r>
        <w:t xml:space="preserve">to 10</w:t>
      </w:r>
      <w:r>
        <w:rPr>
          <w:vertAlign w:val="superscript"/>
        </w:rPr>
        <w:t xml:space="preserve">-4</w:t>
      </w:r>
      <w:r>
        <w:t xml:space="preserve"> </w:t>
      </w:r>
      <w:r>
        <w:t xml:space="preserve">[</w:t>
      </w:r>
      <w:hyperlink w:anchor="ref-4sZmtyNk">
        <w:r>
          <w:rPr>
            <w:rStyle w:val="Hyperlink"/>
          </w:rPr>
          <w:t xml:space="preserve">135</w:t>
        </w:r>
      </w:hyperlink>
      <w:r>
        <w:t xml:space="preserve">]</w:t>
      </w:r>
      <w:r>
        <w:t xml:space="preserve">.</w:t>
      </w:r>
      <w:r>
        <w:t xml:space="preserve"> </w:t>
      </w:r>
      <w:r>
        <w:t xml:space="preserve">As a reference, influenza A virus has a mutation rate of 10</w:t>
      </w:r>
      <w:r>
        <w:rPr>
          <w:vertAlign w:val="superscript"/>
        </w:rPr>
        <w:t xml:space="preserve">-5</w:t>
      </w:r>
      <w:r>
        <w:t xml:space="preserve">, whereas the mutation rate of SARS-CoV-2 is lower, with the mutation rate estimated at 10</w:t>
      </w:r>
      <w:r>
        <w:rPr>
          <w:vertAlign w:val="superscript"/>
        </w:rPr>
        <w:t xml:space="preserve">-6</w:t>
      </w:r>
      <w:r>
        <w:t xml:space="preserve"> </w:t>
      </w:r>
      <w:r>
        <w:t xml:space="preserve">[</w:t>
      </w:r>
      <w:hyperlink w:anchor="ref-vESqa6V0">
        <w:r>
          <w:rPr>
            <w:rStyle w:val="Hyperlink"/>
          </w:rPr>
          <w:t xml:space="preserve">136</w:t>
        </w:r>
      </w:hyperlink>
      <w:r>
        <w:t xml:space="preserve">]</w:t>
      </w:r>
      <w:r>
        <w:t xml:space="preserve">.</w:t>
      </w:r>
      <w:r>
        <w:t xml:space="preserve"> </w:t>
      </w:r>
      <w:r>
        <w:t xml:space="preserve">The accumulation of mutations allows the virus to escape recognition by the immune system</w:t>
      </w:r>
      <w:r>
        <w:t xml:space="preserve"> </w:t>
      </w:r>
      <w:r>
        <w:t xml:space="preserve">[</w:t>
      </w:r>
      <w:hyperlink w:anchor="ref-2pzbGZvL">
        <w:r>
          <w:rPr>
            <w:rStyle w:val="Hyperlink"/>
          </w:rPr>
          <w:t xml:space="preserve">137</w:t>
        </w:r>
      </w:hyperlink>
      <w:r>
        <w:t xml:space="preserve">]</w:t>
      </w:r>
      <w:r>
        <w:t xml:space="preserve">.</w:t>
      </w:r>
    </w:p>
    <w:p>
      <w:pPr>
        <w:pStyle w:val="BodyText"/>
      </w:pPr>
      <w:r>
        <w:t xml:space="preserve">The efficacy of vaccines depends on their ability to train the immune system to recognize the virus.</w:t>
      </w:r>
      <w:r>
        <w:t xml:space="preserve"> </w:t>
      </w:r>
      <w:r>
        <w:t xml:space="preserve">Therefore, viruses can develop resistance to vaccines through the accumulation of mutations that affect recognition.</w:t>
      </w:r>
      <w:r>
        <w:t xml:space="preserve"> </w:t>
      </w:r>
      <w:r>
        <w:t xml:space="preserve">The lower mutation rate of SARS-CoV-2 suggests the possibility of SARS-CoV-2 vaccines having a more long-lasting effect compared to vaccines targeting the influenza A virus.</w:t>
      </w:r>
    </w:p>
    <w:p>
      <w:pPr>
        <w:pStyle w:val="BodyText"/>
      </w:pPr>
      <w:r>
        <w:t xml:space="preserve">The current SARS-CoV-2 vaccines in distribution have been reported to provide similar efficacy against the B.1.1.7 variant compared to the variants common at the time they were developed but reduced efficacy against the B.1.351 variant</w:t>
      </w:r>
      <w:r>
        <w:t xml:space="preserve"> </w:t>
      </w:r>
      <w:r>
        <w:t xml:space="preserve">[</w:t>
      </w:r>
      <w:hyperlink w:anchor="ref-LxJvckNs">
        <w:r>
          <w:rPr>
            <w:rStyle w:val="Hyperlink"/>
          </w:rPr>
          <w:t xml:space="preserve">138</w:t>
        </w:r>
      </w:hyperlink>
      <w:r>
        <w:t xml:space="preserve">]</w:t>
      </w:r>
      <w:r>
        <w:t xml:space="preserve">.</w:t>
      </w:r>
      <w:r>
        <w:t xml:space="preserve"> </w:t>
      </w:r>
      <w:r>
        <w:t xml:space="preserve">Pfizer and Moderna announced that they are working on developing a booster shot to improve efficacy against the B.1.351 variant</w:t>
      </w:r>
      <w:r>
        <w:t xml:space="preserve"> </w:t>
      </w:r>
      <w:r>
        <w:t xml:space="preserve">[</w:t>
      </w:r>
      <w:hyperlink w:anchor="ref-ZxfNX9xk">
        <w:r>
          <w:rPr>
            <w:rStyle w:val="Hyperlink"/>
          </w:rPr>
          <w:t xml:space="preserve">139</w:t>
        </w:r>
      </w:hyperlink>
      <w:r>
        <w:t xml:space="preserve">]</w:t>
      </w:r>
      <w:r>
        <w:t xml:space="preserve">.</w:t>
      </w:r>
      <w:r>
        <w:t xml:space="preserve"> </w:t>
      </w:r>
      <w:r>
        <w:t xml:space="preserve">The WHO continues to monitor the emergence of variants and their impact on vaccine efficacy</w:t>
      </w:r>
      <w:r>
        <w:t xml:space="preserve"> </w:t>
      </w:r>
      <w:r>
        <w:t xml:space="preserve">[</w:t>
      </w:r>
      <w:hyperlink w:anchor="ref-lY0XUlUp">
        <w:r>
          <w:rPr>
            <w:rStyle w:val="Hyperlink"/>
          </w:rPr>
          <w:t xml:space="preserve">140</w:t>
        </w:r>
      </w:hyperlink>
      <w:r>
        <w:t xml:space="preserve">]</w:t>
      </w:r>
      <w:r>
        <w:t xml:space="preserve">.</w:t>
      </w:r>
      <w:r>
        <w:t xml:space="preserve"> </w:t>
      </w:r>
      <w:r>
        <w:t xml:space="preserve">Previous research in the computational prediction of the efficacy of vaccines targeting the influenza A virus might complement efforts to monitor these types of viral outbreaks</w:t>
      </w:r>
      <w:r>
        <w:t xml:space="preserve"> </w:t>
      </w:r>
      <w:r>
        <w:t xml:space="preserve">[</w:t>
      </w:r>
      <w:hyperlink w:anchor="ref-YlAWEwlx">
        <w:r>
          <w:rPr>
            <w:rStyle w:val="Hyperlink"/>
          </w:rPr>
          <w:t xml:space="preserve">141</w:t>
        </w:r>
      </w:hyperlink>
      <w:r>
        <w:t xml:space="preserve">]</w:t>
      </w:r>
      <w:r>
        <w:t xml:space="preserve">.</w:t>
      </w:r>
      <w:r>
        <w:t xml:space="preserve"> </w:t>
      </w:r>
      <w:r>
        <w:t xml:space="preserve">To adapt, future vaccines may need to account for multiple variants and strains of SARS-CoV-2, and booster shots may be required</w:t>
      </w:r>
      <w:r>
        <w:t xml:space="preserve"> </w:t>
      </w:r>
      <w:r>
        <w:t xml:space="preserve">[</w:t>
      </w:r>
      <w:hyperlink w:anchor="ref-180UFKjJ2">
        <w:r>
          <w:rPr>
            <w:rStyle w:val="Hyperlink"/>
          </w:rPr>
          <w:t xml:space="preserve">142</w:t>
        </w:r>
      </w:hyperlink>
      <w:r>
        <w:t xml:space="preserve">]</w:t>
      </w:r>
      <w:r>
        <w:t xml:space="preserve">.</w:t>
      </w:r>
    </w:p>
    <w:p>
      <w:pPr>
        <w:pStyle w:val="Heading2"/>
      </w:pPr>
      <w:bookmarkStart w:id="49" w:name="global-vaccine-status-and-distribution"/>
      <w:r>
        <w:t xml:space="preserve">Global Vaccine Status and Distribution</w:t>
      </w:r>
      <w:bookmarkEnd w:id="49"/>
    </w:p>
    <w:p>
      <w:pPr>
        <w:pStyle w:val="FirstParagraph"/>
      </w:pPr>
      <w:r>
        <w:t xml:space="preserve">The unprecedented development of COVID-19 vaccines in under a year since the beginning of the pandemic now requires rapid global vaccine production and distribution plans.</w:t>
      </w:r>
      <w:r>
        <w:t xml:space="preserve"> </w:t>
      </w:r>
      <w:r>
        <w:t xml:space="preserve">The development of vaccines is costly and complicated, but vaccine distribution can be just as challenging.</w:t>
      </w:r>
      <w:r>
        <w:t xml:space="preserve"> </w:t>
      </w:r>
      <w:r>
        <w:t xml:space="preserve">Logistical considerations such as transport, storage, equipment (e.g., syringes), the workforce to administer the vaccines, and a continual supply from the manufacturers to meet global demands all must be accounted for and will vary globally due to economic, geographic, and sociopolitical reasons</w:t>
      </w:r>
      <w:r>
        <w:t xml:space="preserve"> </w:t>
      </w:r>
      <w:r>
        <w:t xml:space="preserve">[</w:t>
      </w:r>
      <w:hyperlink w:anchor="ref-RG0vzlcE">
        <w:r>
          <w:rPr>
            <w:rStyle w:val="Hyperlink"/>
          </w:rPr>
          <w:t xml:space="preserve">143</w:t>
        </w:r>
      </w:hyperlink>
      <w:r>
        <w:t xml:space="preserve">,</w:t>
      </w:r>
      <w:hyperlink w:anchor="ref-19CWe6pdS">
        <w:r>
          <w:rPr>
            <w:rStyle w:val="Hyperlink"/>
          </w:rPr>
          <w:t xml:space="preserve">144</w:t>
        </w:r>
      </w:hyperlink>
      <w:r>
        <w:t xml:space="preserve">,</w:t>
      </w:r>
      <w:hyperlink w:anchor="ref-d0kUYq5Z">
        <w:r>
          <w:rPr>
            <w:rStyle w:val="Hyperlink"/>
          </w:rPr>
          <w:t xml:space="preserve">145</w:t>
        </w:r>
      </w:hyperlink>
      <w:r>
        <w:t xml:space="preserve">]</w:t>
      </w:r>
      <w:r>
        <w:t xml:space="preserve">.</w:t>
      </w:r>
      <w:r>
        <w:t xml:space="preserve"> </w:t>
      </w:r>
      <w:r>
        <w:t xml:space="preserve">Deciding on the prioritization and allocation of the COVID-19 vaccines is also a challenging task due to ethical and operational considerations.</w:t>
      </w:r>
      <w:r>
        <w:t xml:space="preserve"> </w:t>
      </w:r>
      <w:r>
        <w:t xml:space="preserve">Various frameworks, models, and methods have been proposed to tackle these issues with many countries, regions or states as is the case in the U.S., devising their own distribution and administration plans</w:t>
      </w:r>
      <w:r>
        <w:t xml:space="preserve"> </w:t>
      </w:r>
      <w:r>
        <w:t xml:space="preserve">[</w:t>
      </w:r>
      <w:hyperlink w:anchor="ref-S8WhufUV">
        <w:r>
          <w:rPr>
            <w:rStyle w:val="Hyperlink"/>
          </w:rPr>
          <w:t xml:space="preserve">146</w:t>
        </w:r>
      </w:hyperlink>
      <w:r>
        <w:t xml:space="preserve">,</w:t>
      </w:r>
      <w:hyperlink w:anchor="ref-dLbKv1xi">
        <w:r>
          <w:rPr>
            <w:rStyle w:val="Hyperlink"/>
          </w:rPr>
          <w:t xml:space="preserve">147</w:t>
        </w:r>
      </w:hyperlink>
      <w:r>
        <w:t xml:space="preserve">,</w:t>
      </w:r>
      <w:hyperlink w:anchor="ref-jbpdQdOw">
        <w:r>
          <w:rPr>
            <w:rStyle w:val="Hyperlink"/>
          </w:rPr>
          <w:t xml:space="preserve">148</w:t>
        </w:r>
      </w:hyperlink>
      <w:r>
        <w:t xml:space="preserve">,</w:t>
      </w:r>
      <w:hyperlink w:anchor="ref-z5c17nGB">
        <w:r>
          <w:rPr>
            <w:rStyle w:val="Hyperlink"/>
          </w:rPr>
          <w:t xml:space="preserve">149</w:t>
        </w:r>
      </w:hyperlink>
      <w:r>
        <w:t xml:space="preserve">,</w:t>
      </w:r>
      <w:hyperlink w:anchor="ref-s2zZd6pb">
        <w:r>
          <w:rPr>
            <w:rStyle w:val="Hyperlink"/>
          </w:rPr>
          <w:t xml:space="preserve">150</w:t>
        </w:r>
      </w:hyperlink>
      <w:r>
        <w:t xml:space="preserve">]</w:t>
      </w:r>
      <w:r>
        <w:t xml:space="preserve">.</w:t>
      </w:r>
      <w:r>
        <w:t xml:space="preserve"> </w:t>
      </w:r>
      <w:r>
        <w:t xml:space="preserve">The majority of the distribution plans prioritize offering vaccines to key workers such as health care workers, and those who are clinically vulnerable such as the elderly, the immunocompromised, and individuals with comorbidities, before targeting the rest of the population, who are less likely to experience severe outcomes from COVID-19</w:t>
      </w:r>
      <w:r>
        <w:t xml:space="preserve"> </w:t>
      </w:r>
      <w:r>
        <w:t xml:space="preserve">[</w:t>
      </w:r>
      <w:hyperlink w:anchor="ref-sEyIoYCS">
        <w:r>
          <w:rPr>
            <w:rStyle w:val="Hyperlink"/>
          </w:rPr>
          <w:t xml:space="preserve">151</w:t>
        </w:r>
      </w:hyperlink>
      <w:r>
        <w:t xml:space="preserve">]</w:t>
      </w:r>
      <w:r>
        <w:t xml:space="preserve">.</w:t>
      </w:r>
      <w:r>
        <w:t xml:space="preserve"> </w:t>
      </w:r>
      <w:r>
        <w:t xml:space="preserve">As of March 6th, 2021, approximately 319 million vaccine doses have been administered in at least 118 countries worldwide using 10 different vaccines</w:t>
      </w:r>
      <w:r>
        <w:t xml:space="preserve"> </w:t>
      </w:r>
      <w:r>
        <w:t xml:space="preserve">[</w:t>
      </w:r>
      <w:hyperlink w:anchor="ref-dfl5iCJI">
        <w:r>
          <w:rPr>
            <w:rStyle w:val="Hyperlink"/>
          </w:rPr>
          <w:t xml:space="preserve">152</w:t>
        </w:r>
      </w:hyperlink>
      <w:r>
        <w:t xml:space="preserve">,</w:t>
      </w:r>
      <w:hyperlink w:anchor="ref-DQmAgN0V">
        <w:r>
          <w:rPr>
            <w:rStyle w:val="Hyperlink"/>
          </w:rPr>
          <w:t xml:space="preserve">153</w:t>
        </w:r>
      </w:hyperlink>
      <w:r>
        <w:t xml:space="preserve">]</w:t>
      </w:r>
      <w:r>
        <w:t xml:space="preserve">.</w:t>
      </w:r>
      <w:r>
        <w:t xml:space="preserve"> </w:t>
      </w:r>
      <w:r>
        <w:t xml:space="preserve">The global vaccination rate is currently ~8.1 million doses per day, which at the current rate would take almost 4 years to vaccinate 75% of the world’s population according to media estimates of a two-dose regimen</w:t>
      </w:r>
      <w:r>
        <w:t xml:space="preserve"> </w:t>
      </w:r>
      <w:r>
        <w:t xml:space="preserve">[</w:t>
      </w:r>
      <w:hyperlink w:anchor="ref-DQmAgN0V">
        <w:r>
          <w:rPr>
            <w:rStyle w:val="Hyperlink"/>
          </w:rPr>
          <w:t xml:space="preserve">153</w:t>
        </w:r>
      </w:hyperlink>
      <w:r>
        <w:t xml:space="preserve">]</w:t>
      </w:r>
      <w:r>
        <w:t xml:space="preserve">.</w:t>
      </w:r>
      <w:r>
        <w:t xml:space="preserve"> </w:t>
      </w:r>
      <w:r>
        <w:t xml:space="preserve">Vaccine production and distribution varies from region to region and seems to depend on the availability of the vaccines and potentially a country’s resources and wealth</w:t>
      </w:r>
      <w:r>
        <w:t xml:space="preserve"> </w:t>
      </w:r>
      <w:r>
        <w:t xml:space="preserve">[</w:t>
      </w:r>
      <w:hyperlink w:anchor="ref-kL8PlRJu">
        <w:r>
          <w:rPr>
            <w:rStyle w:val="Hyperlink"/>
          </w:rPr>
          <w:t xml:space="preserve">154</w:t>
        </w:r>
      </w:hyperlink>
      <w:r>
        <w:t xml:space="preserve">]</w:t>
      </w:r>
      <w:r>
        <w:t xml:space="preserve">.</w:t>
      </w:r>
    </w:p>
    <w:p>
      <w:pPr>
        <w:pStyle w:val="BodyText"/>
      </w:pPr>
      <w:r>
        <w:t xml:space="preserve">In North America, the majority of vaccines distributed until March 2021 have been produced by Pfizer-BioNTech and Moderna.</w:t>
      </w:r>
      <w:r>
        <w:t xml:space="preserve"> </w:t>
      </w:r>
      <w:r>
        <w:t xml:space="preserve">In Canada, the vaccine approval process is conducted by Health Canada, which uses a fast-tracked process whereby vaccine producers can submit data as it becomes available to allow for rapid review.</w:t>
      </w:r>
      <w:r>
        <w:t xml:space="preserve"> </w:t>
      </w:r>
      <w:r>
        <w:t xml:space="preserve">An approval may be granted following reviews of the available phase III clinical data.</w:t>
      </w:r>
      <w:r>
        <w:t xml:space="preserve"> </w:t>
      </w:r>
      <w:r>
        <w:t xml:space="preserve">This is followed by a period of pharmacovigilance in the population using their post-market surveillance system, which will monitor the long-term safety and efficacy of any vaccines</w:t>
      </w:r>
      <w:r>
        <w:t xml:space="preserve"> </w:t>
      </w:r>
      <w:r>
        <w:t xml:space="preserve">[</w:t>
      </w:r>
      <w:hyperlink w:anchor="ref-41tJkg7h">
        <w:r>
          <w:rPr>
            <w:rStyle w:val="Hyperlink"/>
          </w:rPr>
          <w:t xml:space="preserve">155</w:t>
        </w:r>
      </w:hyperlink>
      <w:r>
        <w:t xml:space="preserve">,</w:t>
      </w:r>
      <w:hyperlink w:anchor="ref-YPaDf9jp">
        <w:r>
          <w:rPr>
            <w:rStyle w:val="Hyperlink"/>
          </w:rPr>
          <w:t xml:space="preserve">156</w:t>
        </w:r>
      </w:hyperlink>
      <w:r>
        <w:t xml:space="preserve">]</w:t>
      </w:r>
      <w:r>
        <w:t xml:space="preserve">.</w:t>
      </w:r>
      <w:r>
        <w:t xml:space="preserve"> </w:t>
      </w:r>
      <w:r>
        <w:t xml:space="preserve">Health Canada has authorized the use of the Pfizer (December 9th, 2020), Moderna (December 23rd, 2020), Oxford-AstraZeneca (February 26th, 2021), and the Janssen (March 5th, 2021) vaccines, and the Novavax Inc vaccine is also under consideration</w:t>
      </w:r>
      <w:r>
        <w:t xml:space="preserve"> </w:t>
      </w:r>
      <w:r>
        <w:t xml:space="preserve">[</w:t>
      </w:r>
      <w:hyperlink w:anchor="ref-15t1ePH1z">
        <w:r>
          <w:rPr>
            <w:rStyle w:val="Hyperlink"/>
          </w:rPr>
          <w:t xml:space="preserve">157</w:t>
        </w:r>
      </w:hyperlink>
      <w:r>
        <w:t xml:space="preserve">]</w:t>
      </w:r>
      <w:r>
        <w:t xml:space="preserve">.</w:t>
      </w:r>
      <w:r>
        <w:t xml:space="preserve"> </w:t>
      </w:r>
      <w:r>
        <w:t xml:space="preserve">While Canada initially projected that by the end of September 2021 a vaccine would be available for all Canadian adults, they now predict that it may be possible earlier as more vaccines have been approved and become available</w:t>
      </w:r>
      <w:r>
        <w:t xml:space="preserve"> </w:t>
      </w:r>
      <w:r>
        <w:t xml:space="preserve">[</w:t>
      </w:r>
      <w:hyperlink w:anchor="ref-fQM1moSe">
        <w:r>
          <w:rPr>
            <w:rStyle w:val="Hyperlink"/>
          </w:rPr>
          <w:t xml:space="preserve">158</w:t>
        </w:r>
      </w:hyperlink>
      <w:r>
        <w:t xml:space="preserve">]</w:t>
      </w:r>
      <w:r>
        <w:t xml:space="preserve">.</w:t>
      </w:r>
    </w:p>
    <w:p>
      <w:pPr>
        <w:pStyle w:val="BodyText"/>
      </w:pPr>
      <w:r>
        <w:t xml:space="preserve">In the U.S., vaccines are required to have demonstrated safety and efficacy in phase III trials before manufacturers apply for an emergency use authorization (EUA) from the FDA.</w:t>
      </w:r>
      <w:r>
        <w:t xml:space="preserve"> </w:t>
      </w:r>
      <w:r>
        <w:t xml:space="preserve">If an EUA is granted, an additional evaluation of the safety and efficacy of the vaccines is conducted by the CDC’s Advisory Committee on Immunization Practices (ACIP) who also provide guidance on vaccine prioritization.</w:t>
      </w:r>
      <w:r>
        <w:t xml:space="preserve"> </w:t>
      </w:r>
      <w:r>
        <w:t xml:space="preserve">On December 1st, 2020, ACIP provided an interim phase 1a recommendation that healthcare workers and long-term care facility residents should be the first to be offered any vaccine approved</w:t>
      </w:r>
      <w:r>
        <w:t xml:space="preserve"> </w:t>
      </w:r>
      <w:r>
        <w:t xml:space="preserve">[</w:t>
      </w:r>
      <w:hyperlink w:anchor="ref-eFn5gd7Y">
        <w:r>
          <w:rPr>
            <w:rStyle w:val="Hyperlink"/>
          </w:rPr>
          <w:t xml:space="preserve">159</w:t>
        </w:r>
      </w:hyperlink>
      <w:r>
        <w:t xml:space="preserve">]</w:t>
      </w:r>
      <w:r>
        <w:t xml:space="preserve">.</w:t>
      </w:r>
      <w:r>
        <w:t xml:space="preserve"> </w:t>
      </w:r>
      <w:r>
        <w:t xml:space="preserve">This was shortly followed by an EUA on December 11th, 2020 for the use of the Pfizer-BioNTech COVID vaccine</w:t>
      </w:r>
      <w:r>
        <w:t xml:space="preserve"> </w:t>
      </w:r>
      <w:r>
        <w:t xml:space="preserve">[</w:t>
      </w:r>
      <w:hyperlink w:anchor="ref-17wU8KTSP">
        <w:r>
          <w:rPr>
            <w:rStyle w:val="Hyperlink"/>
          </w:rPr>
          <w:t xml:space="preserve">160</w:t>
        </w:r>
      </w:hyperlink>
      <w:r>
        <w:t xml:space="preserve">]</w:t>
      </w:r>
      <w:r>
        <w:t xml:space="preserve">, which was distributed and administered to the first healthcare workers on December 14th, 2020</w:t>
      </w:r>
      <w:r>
        <w:t xml:space="preserve"> </w:t>
      </w:r>
      <w:r>
        <w:t xml:space="preserve">[</w:t>
      </w:r>
      <w:hyperlink w:anchor="ref-ax2zox20">
        <w:r>
          <w:rPr>
            <w:rStyle w:val="Hyperlink"/>
          </w:rPr>
          <w:t xml:space="preserve">161</w:t>
        </w:r>
      </w:hyperlink>
      <w:r>
        <w:t xml:space="preserve">]</w:t>
      </w:r>
      <w:r>
        <w:t xml:space="preserve">.</w:t>
      </w:r>
      <w:r>
        <w:t xml:space="preserve"> </w:t>
      </w:r>
      <w:r>
        <w:t xml:space="preserve">Shortly thereafter, an EUA for the Moderna vaccine was issue on December 18th, 2020</w:t>
      </w:r>
      <w:r>
        <w:t xml:space="preserve"> </w:t>
      </w:r>
      <w:r>
        <w:t xml:space="preserve">[</w:t>
      </w:r>
      <w:hyperlink w:anchor="ref-7yAHeCqZ">
        <w:r>
          <w:rPr>
            <w:rStyle w:val="Hyperlink"/>
          </w:rPr>
          <w:t xml:space="preserve">162</w:t>
        </w:r>
      </w:hyperlink>
      <w:r>
        <w:t xml:space="preserve">]</w:t>
      </w:r>
      <w:r>
        <w:t xml:space="preserve">.</w:t>
      </w:r>
      <w:r>
        <w:t xml:space="preserve"> </w:t>
      </w:r>
      <w:r>
        <w:t xml:space="preserve">On December 20th, 2020, ACIP updated their initial recommendations to suggest that vaccinations should be offered to people aged 75 years old and older and to non-healthcare frontline workers in phase 1b</w:t>
      </w:r>
      <w:r>
        <w:t xml:space="preserve"> </w:t>
      </w:r>
      <w:r>
        <w:t xml:space="preserve">[</w:t>
      </w:r>
      <w:hyperlink w:anchor="ref-Y3jvGtR9">
        <w:r>
          <w:rPr>
            <w:rStyle w:val="Hyperlink"/>
          </w:rPr>
          <w:t xml:space="preserve">163</w:t>
        </w:r>
      </w:hyperlink>
      <w:r>
        <w:t xml:space="preserve">]</w:t>
      </w:r>
      <w:r>
        <w:t xml:space="preserve">.</w:t>
      </w:r>
      <w:r>
        <w:t xml:space="preserve"> </w:t>
      </w:r>
      <w:r>
        <w:t xml:space="preserve">On the same date, it was recommended that phase 1c should include people aged 65-74 years old, individuals between the ages of 16-74 years old at high-risk due to health conditions, and essential workers ineligible in phase 1b</w:t>
      </w:r>
      <w:r>
        <w:t xml:space="preserve"> </w:t>
      </w:r>
      <w:r>
        <w:t xml:space="preserve">[</w:t>
      </w:r>
      <w:hyperlink w:anchor="ref-Y3jvGtR9">
        <w:r>
          <w:rPr>
            <w:rStyle w:val="Hyperlink"/>
          </w:rPr>
          <w:t xml:space="preserve">163</w:t>
        </w:r>
      </w:hyperlink>
      <w:r>
        <w:t xml:space="preserve">]</w:t>
      </w:r>
      <w:r>
        <w:t xml:space="preserve">.</w:t>
      </w:r>
      <w:r>
        <w:t xml:space="preserve"> </w:t>
      </w:r>
      <w:r>
        <w:t xml:space="preserve">On the following day, December 21st, 2020, the first Moderna vaccines used outside of clinical trials were administered to American healthcare workers, which was the same day that President-elect Biden and Dr. Biden received their first doses of the Pfizer-BioNTech vaccine live on television to instill confidence in the approval and vaccination process</w:t>
      </w:r>
      <w:r>
        <w:t xml:space="preserve"> </w:t>
      </w:r>
      <w:r>
        <w:t xml:space="preserve">[</w:t>
      </w:r>
      <w:hyperlink w:anchor="ref-f5yIh2Xp">
        <w:r>
          <w:rPr>
            <w:rStyle w:val="Hyperlink"/>
          </w:rPr>
          <w:t xml:space="preserve">164</w:t>
        </w:r>
      </w:hyperlink>
      <w:r>
        <w:t xml:space="preserve">]</w:t>
      </w:r>
      <w:r>
        <w:t xml:space="preserve">.</w:t>
      </w:r>
    </w:p>
    <w:p>
      <w:pPr>
        <w:pStyle w:val="BodyText"/>
      </w:pPr>
      <w:r>
        <w:t xml:space="preserve">On February 27th, 2020, the FDA issued an EUA for the Janssen COVID-19 Vaccine</w:t>
      </w:r>
      <w:r>
        <w:t xml:space="preserve"> </w:t>
      </w:r>
      <w:r>
        <w:t xml:space="preserve">[</w:t>
      </w:r>
      <w:hyperlink w:anchor="ref-BG7N9ETs">
        <w:r>
          <w:rPr>
            <w:rStyle w:val="Hyperlink"/>
          </w:rPr>
          <w:t xml:space="preserve">165</w:t>
        </w:r>
      </w:hyperlink>
      <w:r>
        <w:t xml:space="preserve">]</w:t>
      </w:r>
      <w:r>
        <w:t xml:space="preserve">.</w:t>
      </w:r>
      <w:r>
        <w:t xml:space="preserve"> </w:t>
      </w:r>
      <w:r>
        <w:t xml:space="preserve">This was followed by an update on recommendations by ACIP for the use of the Janssen COVID-19 vaccine for those over 18 years old</w:t>
      </w:r>
      <w:r>
        <w:t xml:space="preserve"> </w:t>
      </w:r>
      <w:r>
        <w:t xml:space="preserve">[</w:t>
      </w:r>
      <w:hyperlink w:anchor="ref-yNaiGtW1">
        <w:r>
          <w:rPr>
            <w:rStyle w:val="Hyperlink"/>
          </w:rPr>
          <w:t xml:space="preserve">166</w:t>
        </w:r>
      </w:hyperlink>
      <w:r>
        <w:t xml:space="preserve">]</w:t>
      </w:r>
      <w:r>
        <w:t xml:space="preserve">.</w:t>
      </w:r>
      <w:r>
        <w:t xml:space="preserve"> </w:t>
      </w:r>
      <w:r>
        <w:t xml:space="preserve">The Janssen vaccine was first distributed to healthcare facilities on March 1st, 2021.</w:t>
      </w:r>
      <w:r>
        <w:t xml:space="preserve"> </w:t>
      </w:r>
      <w:r>
        <w:t xml:space="preserve">On March 12, 2021, the WHO added the Janssen vaccine to the list of safe and effective emergency tools for COVID-19</w:t>
      </w:r>
      <w:r>
        <w:t xml:space="preserve"> </w:t>
      </w:r>
      <w:r>
        <w:t xml:space="preserve">[</w:t>
      </w:r>
      <w:hyperlink w:anchor="ref-Vd1wOy6d">
        <w:r>
          <w:rPr>
            <w:rStyle w:val="Hyperlink"/>
          </w:rPr>
          <w:t xml:space="preserve">167</w:t>
        </w:r>
      </w:hyperlink>
      <w:r>
        <w:t xml:space="preserve">]</w:t>
      </w:r>
      <w:r>
        <w:t xml:space="preserve">.</w:t>
      </w:r>
      <w:r>
        <w:t xml:space="preserve"> </w:t>
      </w:r>
      <w:r>
        <w:t xml:space="preserve">While the CDC’s ACIP can provide recommendations, it is up to the public health authorities of each state, territory, and tribe to interpret the guidance and determine who will be vaccinated first</w:t>
      </w:r>
      <w:r>
        <w:t xml:space="preserve"> </w:t>
      </w:r>
      <w:r>
        <w:t xml:space="preserve">[</w:t>
      </w:r>
      <w:hyperlink w:anchor="ref-1CcsUnCiw">
        <w:r>
          <w:rPr>
            <w:rStyle w:val="Hyperlink"/>
          </w:rPr>
          <w:t xml:space="preserve">168</w:t>
        </w:r>
      </w:hyperlink>
      <w:r>
        <w:t xml:space="preserve">]</w:t>
      </w:r>
      <w:r>
        <w:t xml:space="preserve">.</w:t>
      </w:r>
      <w:r>
        <w:t xml:space="preserve"> </w:t>
      </w:r>
      <w:r>
        <w:t xml:space="preserve">Prior to distribution of the Janssen vaccine, over 103 million doses of the Moderna and Pfizer-BioNTech vaccines were delivered across the U.S., with almost 79 million doses administered.</w:t>
      </w:r>
      <w:r>
        <w:t xml:space="preserve"> </w:t>
      </w:r>
      <w:r>
        <w:t xml:space="preserve">Of the total population, 15.6% have received at least one dose and 7.9% have received a second dose of either the Moderna (~38.3 million) or the Pfizer-BioNTech (~40.2 million) vaccines by February 28th, 2021</w:t>
      </w:r>
      <w:r>
        <w:t xml:space="preserve"> </w:t>
      </w:r>
      <w:r>
        <w:t xml:space="preserve">[</w:t>
      </w:r>
      <w:hyperlink w:anchor="ref-1Bv67ENp2">
        <w:r>
          <w:rPr>
            <w:rStyle w:val="Hyperlink"/>
          </w:rPr>
          <w:t xml:space="preserve">169</w:t>
        </w:r>
      </w:hyperlink>
      <w:r>
        <w:t xml:space="preserve">]</w:t>
      </w:r>
      <w:r>
        <w:t xml:space="preserve">.</w:t>
      </w:r>
      <w:r>
        <w:t xml:space="preserve"> </w:t>
      </w:r>
      <w:r>
        <w:t xml:space="preserve">President Biden’s administration has predicted that by the end of May 2021 there may be enough vaccine supply available for all adults in the U.S.</w:t>
      </w:r>
      <w:r>
        <w:t xml:space="preserve"> </w:t>
      </w:r>
      <w:r>
        <w:t xml:space="preserve">[</w:t>
      </w:r>
      <w:hyperlink w:anchor="ref-1H278OmOM">
        <w:r>
          <w:rPr>
            <w:rStyle w:val="Hyperlink"/>
          </w:rPr>
          <w:t xml:space="preserve">170</w:t>
        </w:r>
      </w:hyperlink>
      <w:r>
        <w:t xml:space="preserve">,</w:t>
      </w:r>
      <w:hyperlink w:anchor="ref-13bndHWdk">
        <w:r>
          <w:rPr>
            <w:rStyle w:val="Hyperlink"/>
          </w:rPr>
          <w:t xml:space="preserve">171</w:t>
        </w:r>
      </w:hyperlink>
      <w:r>
        <w:t xml:space="preserve">]</w:t>
      </w:r>
      <w:r>
        <w:t xml:space="preserve">.</w:t>
      </w:r>
      <w:r>
        <w:t xml:space="preserve"> </w:t>
      </w:r>
      <w:r>
        <w:t xml:space="preserve">However, vaccine production, approval, and distribution was not straightforward in the U.S., as information was initially sparse and the rollout of vaccines was complicated by poor planning and leadership due to political activities prior to the change of administration in January 2021</w:t>
      </w:r>
      <w:r>
        <w:t xml:space="preserve"> </w:t>
      </w:r>
      <w:r>
        <w:t xml:space="preserve">[</w:t>
      </w:r>
      <w:hyperlink w:anchor="ref-wDu31Zz8">
        <w:r>
          <w:rPr>
            <w:rStyle w:val="Hyperlink"/>
          </w:rPr>
          <w:t xml:space="preserve">172</w:t>
        </w:r>
      </w:hyperlink>
      <w:r>
        <w:t xml:space="preserve">]</w:t>
      </w:r>
      <w:r>
        <w:t xml:space="preserve">.</w:t>
      </w:r>
      <w:r>
        <w:t xml:space="preserve"> </w:t>
      </w:r>
      <w:r>
        <w:t xml:space="preserve">These political complications highlight the importance of the transparent vaccine approval process conducted by the FDA</w:t>
      </w:r>
      <w:r>
        <w:t xml:space="preserve"> </w:t>
      </w:r>
      <w:r>
        <w:t xml:space="preserve">[</w:t>
      </w:r>
      <w:hyperlink w:anchor="ref-1Bgnim0gX">
        <w:r>
          <w:rPr>
            <w:rStyle w:val="Hyperlink"/>
          </w:rPr>
          <w:t xml:space="preserve">173</w:t>
        </w:r>
      </w:hyperlink>
      <w:r>
        <w:t xml:space="preserve">]</w:t>
      </w:r>
      <w:r>
        <w:t xml:space="preserve">.</w:t>
      </w:r>
    </w:p>
    <w:p>
      <w:pPr>
        <w:pStyle w:val="BodyText"/>
      </w:pPr>
      <w:r>
        <w:t xml:space="preserve">Outside the U.S., the Moderna and Pfizer-BioNTech vaccines have been administered in 29 and 69 other countries, respectively, mainly in Europe and North America</w:t>
      </w:r>
      <w:r>
        <w:t xml:space="preserve"> </w:t>
      </w:r>
      <w:r>
        <w:t xml:space="preserve">[</w:t>
      </w:r>
      <w:hyperlink w:anchor="ref-dfl5iCJI">
        <w:r>
          <w:rPr>
            <w:rStyle w:val="Hyperlink"/>
          </w:rPr>
          <w:t xml:space="preserve">152</w:t>
        </w:r>
      </w:hyperlink>
      <w:r>
        <w:t xml:space="preserve">]</w:t>
      </w:r>
      <w:r>
        <w:t xml:space="preserve">.</w:t>
      </w:r>
      <w:r>
        <w:t xml:space="preserve"> </w:t>
      </w:r>
      <w:r>
        <w:t xml:space="preserve">The Janssen vaccine has so far only been administered in South Africa and the U.S. [</w:t>
      </w:r>
      <w:hyperlink w:anchor="ref-dfl5iCJI">
        <w:r>
          <w:rPr>
            <w:rStyle w:val="Hyperlink"/>
          </w:rPr>
          <w:t xml:space="preserve">152</w:t>
        </w:r>
      </w:hyperlink>
      <w:r>
        <w:t xml:space="preserve">; https://www.biopharma-reporter.com/Article/2021/02/18/South-Africa-starts-administering-Janssen-COVID-19-vaccine-to-health-workers], but it has also been approved in Bahrain, the European Union (E.U.), Iceland, Liechtenstein, and Norway</w:t>
      </w:r>
      <w:r>
        <w:t xml:space="preserve">[</w:t>
      </w:r>
      <w:hyperlink w:anchor="ref-wByD9WaX">
        <w:r>
          <w:rPr>
            <w:rStyle w:val="Hyperlink"/>
          </w:rPr>
          <w:t xml:space="preserve">174</w:t>
        </w:r>
      </w:hyperlink>
      <w:r>
        <w:t xml:space="preserve">]</w:t>
      </w:r>
      <w:r>
        <w:t xml:space="preserve">.</w:t>
      </w:r>
      <w:r>
        <w:t xml:space="preserve"> </w:t>
      </w:r>
      <w:r>
        <w:t xml:space="preserve">On March 11th, 2021, Johnson &amp; Johnson received approval from the European Medicines Agency (EMA) for conditional marketing authorization of their vaccine</w:t>
      </w:r>
      <w:r>
        <w:t xml:space="preserve"> </w:t>
      </w:r>
      <w:r>
        <w:t xml:space="preserve">[</w:t>
      </w:r>
      <w:hyperlink w:anchor="ref-17BEDzTkD">
        <w:r>
          <w:rPr>
            <w:rStyle w:val="Hyperlink"/>
          </w:rPr>
          <w:t xml:space="preserve">175</w:t>
        </w:r>
      </w:hyperlink>
      <w:r>
        <w:t xml:space="preserve">]</w:t>
      </w:r>
      <w:r>
        <w:t xml:space="preserve">.</w:t>
      </w:r>
      <w:r>
        <w:t xml:space="preserve"> </w:t>
      </w:r>
      <w:r>
        <w:t xml:space="preserve">Notably, on March 2nd, 2021, rivals Johnson &amp; Johnson and Merck announced that they entered an agreement to increase production of the Janssen vaccine to meet global demand</w:t>
      </w:r>
      <w:r>
        <w:t xml:space="preserve"> </w:t>
      </w:r>
      <w:r>
        <w:t xml:space="preserve">[</w:t>
      </w:r>
      <w:hyperlink w:anchor="ref-hHW8U8rE">
        <w:r>
          <w:rPr>
            <w:rStyle w:val="Hyperlink"/>
          </w:rPr>
          <w:t xml:space="preserve">176</w:t>
        </w:r>
      </w:hyperlink>
      <w:r>
        <w:t xml:space="preserve">]</w:t>
      </w:r>
      <w:r>
        <w:t xml:space="preserve">.</w:t>
      </w:r>
    </w:p>
    <w:p>
      <w:pPr>
        <w:pStyle w:val="BodyText"/>
      </w:pPr>
      <w:r>
        <w:t xml:space="preserve">The U.K. was the first country to approve use of the Pfizer-BioNTech vaccine on December 2nd, 2020</w:t>
      </w:r>
      <w:r>
        <w:t xml:space="preserve"> </w:t>
      </w:r>
      <w:r>
        <w:t xml:space="preserve">[</w:t>
      </w:r>
      <w:hyperlink w:anchor="ref-133HGZMEL">
        <w:r>
          <w:rPr>
            <w:rStyle w:val="Hyperlink"/>
          </w:rPr>
          <w:t xml:space="preserve">177</w:t>
        </w:r>
      </w:hyperlink>
      <w:r>
        <w:t xml:space="preserve">]</w:t>
      </w:r>
      <w:r>
        <w:t xml:space="preserve">, and it was later approved by EMA on December 21st, 2020</w:t>
      </w:r>
      <w:r>
        <w:t xml:space="preserve"> </w:t>
      </w:r>
      <w:r>
        <w:t xml:space="preserve">[</w:t>
      </w:r>
      <w:hyperlink w:anchor="ref-G6V3FR6V">
        <w:r>
          <w:rPr>
            <w:rStyle w:val="Hyperlink"/>
          </w:rPr>
          <w:t xml:space="preserve">178</w:t>
        </w:r>
      </w:hyperlink>
      <w:r>
        <w:t xml:space="preserve">]</w:t>
      </w:r>
      <w:r>
        <w:t xml:space="preserve">.</w:t>
      </w:r>
      <w:r>
        <w:t xml:space="preserve"> </w:t>
      </w:r>
      <w:r>
        <w:t xml:space="preserve">The U.K. was also the first to administer the Pfizer-BioNTech vaccine, making it the first COVID-19 vaccine supported by phase III data to be administered outside of clinical trials on December 8th, 2020.</w:t>
      </w:r>
      <w:r>
        <w:t xml:space="preserve"> </w:t>
      </w:r>
      <w:r>
        <w:t xml:space="preserve">The Oxford-AstraZeneca vaccine, was approved by the Medicines and Healthcare Products Regulatory Agency (MHRA) in the U.K. and by EMA in the E.U. on December 30th (2020)</w:t>
      </w:r>
      <w:r>
        <w:t xml:space="preserve"> </w:t>
      </w:r>
      <w:r>
        <w:t xml:space="preserve">[</w:t>
      </w:r>
      <w:hyperlink w:anchor="ref-1HIxYDTsj">
        <w:r>
          <w:rPr>
            <w:rStyle w:val="Hyperlink"/>
          </w:rPr>
          <w:t xml:space="preserve">179</w:t>
        </w:r>
      </w:hyperlink>
      <w:r>
        <w:t xml:space="preserve">]</w:t>
      </w:r>
      <w:r>
        <w:t xml:space="preserve"> </w:t>
      </w:r>
      <w:r>
        <w:t xml:space="preserve">and January 29th (2021)</w:t>
      </w:r>
      <w:r>
        <w:t xml:space="preserve"> </w:t>
      </w:r>
      <w:r>
        <w:t xml:space="preserve">[</w:t>
      </w:r>
      <w:hyperlink w:anchor="ref-bbw8sMvc">
        <w:r>
          <w:rPr>
            <w:rStyle w:val="Hyperlink"/>
          </w:rPr>
          <w:t xml:space="preserve">180</w:t>
        </w:r>
      </w:hyperlink>
      <w:r>
        <w:t xml:space="preserve">]</w:t>
      </w:r>
      <w:r>
        <w:t xml:space="preserve"> </w:t>
      </w:r>
      <w:r>
        <w:t xml:space="preserve">respectively.</w:t>
      </w:r>
      <w:r>
        <w:t xml:space="preserve"> </w:t>
      </w:r>
      <w:r>
        <w:t xml:space="preserve">The Oxford-AstraZeneca vaccine was first administered in the UK on January 4th, 2021</w:t>
      </w:r>
      <w:r>
        <w:t xml:space="preserve"> </w:t>
      </w:r>
      <w:r>
        <w:t xml:space="preserve">[</w:t>
      </w:r>
      <w:hyperlink w:anchor="ref-q1Ui5Fm8">
        <w:r>
          <w:rPr>
            <w:rStyle w:val="Hyperlink"/>
          </w:rPr>
          <w:t xml:space="preserve">181</w:t>
        </w:r>
      </w:hyperlink>
      <w:r>
        <w:t xml:space="preserve">]</w:t>
      </w:r>
      <w:r>
        <w:t xml:space="preserve">, and it is now being used in 53 countries in total, including Brazil, India, Pakistan, Mexico, and spanning most of Europe</w:t>
      </w:r>
      <w:r>
        <w:t xml:space="preserve"> </w:t>
      </w:r>
      <w:r>
        <w:t xml:space="preserve">[</w:t>
      </w:r>
      <w:hyperlink w:anchor="ref-dfl5iCJI">
        <w:r>
          <w:rPr>
            <w:rStyle w:val="Hyperlink"/>
          </w:rPr>
          <w:t xml:space="preserve">152</w:t>
        </w:r>
      </w:hyperlink>
      <w:r>
        <w:t xml:space="preserve">]</w:t>
      </w:r>
      <w:r>
        <w:t xml:space="preserve">.</w:t>
      </w:r>
      <w:r>
        <w:t xml:space="preserve"> </w:t>
      </w:r>
      <w:r>
        <w:t xml:space="preserve">The Moderna vaccine was authorized for use in the E.U. by EMA on January 6th, 2021</w:t>
      </w:r>
      <w:r>
        <w:t xml:space="preserve"> </w:t>
      </w:r>
      <w:r>
        <w:t xml:space="preserve">[</w:t>
      </w:r>
      <w:hyperlink w:anchor="ref-JPSLcRBY">
        <w:r>
          <w:rPr>
            <w:rStyle w:val="Hyperlink"/>
          </w:rPr>
          <w:t xml:space="preserve">182</w:t>
        </w:r>
      </w:hyperlink>
      <w:r>
        <w:t xml:space="preserve">]</w:t>
      </w:r>
      <w:r>
        <w:t xml:space="preserve"> </w:t>
      </w:r>
      <w:r>
        <w:t xml:space="preserve">and in the U.K. by MHRA on January 8th, 2021 [https://www.gov.uk/government/publications/regulatory-approval-of-covid-19-vaccine-moderna].</w:t>
      </w:r>
      <w:r>
        <w:t xml:space="preserve"> </w:t>
      </w:r>
      <w:r>
        <w:t xml:space="preserve">As of March 5th, 2021, 22 million people in the U.K. had received at least one vaccine dose</w:t>
      </w:r>
      <w:r>
        <w:t xml:space="preserve"> </w:t>
      </w:r>
      <w:r>
        <w:t xml:space="preserve">[</w:t>
      </w:r>
      <w:hyperlink w:anchor="ref-cWMPXfju">
        <w:r>
          <w:rPr>
            <w:rStyle w:val="Hyperlink"/>
          </w:rPr>
          <w:t xml:space="preserve">183</w:t>
        </w:r>
      </w:hyperlink>
      <w:r>
        <w:t xml:space="preserve">]</w:t>
      </w:r>
      <w:r>
        <w:t xml:space="preserve">.</w:t>
      </w:r>
    </w:p>
    <w:p>
      <w:pPr>
        <w:pStyle w:val="BodyText"/>
      </w:pPr>
      <w:r>
        <w:t xml:space="preserve">While the Pfizer-BioNTech vaccine was the first to be distributed following phase III clinical trials, the first COVID-19 vaccine to be widely administered to people prior to the completion of phase III clinical trials was Sputnik V.</w:t>
      </w:r>
      <w:r>
        <w:t xml:space="preserve"> </w:t>
      </w:r>
      <w:r>
        <w:t xml:space="preserve">Sputnik V was administered to as many as 1.5 million Russians by early January</w:t>
      </w:r>
      <w:r>
        <w:t xml:space="preserve"> </w:t>
      </w:r>
      <w:r>
        <w:t xml:space="preserve">[</w:t>
      </w:r>
      <w:hyperlink w:anchor="ref-X5LkVfY6">
        <w:r>
          <w:rPr>
            <w:rStyle w:val="Hyperlink"/>
          </w:rPr>
          <w:t xml:space="preserve">184</w:t>
        </w:r>
      </w:hyperlink>
      <w:r>
        <w:t xml:space="preserve">]</w:t>
      </w:r>
      <w:r>
        <w:t xml:space="preserve"> </w:t>
      </w:r>
      <w:r>
        <w:t xml:space="preserve">due to the establishment of mass vaccination clinics in December 2020, prior to which only approximately 100,000 Russians had already been vaccinated</w:t>
      </w:r>
      <w:r>
        <w:t xml:space="preserve"> </w:t>
      </w:r>
      <w:r>
        <w:t xml:space="preserve">[</w:t>
      </w:r>
      <w:hyperlink w:anchor="ref-uvQMgFXB">
        <w:r>
          <w:rPr>
            <w:rStyle w:val="Hyperlink"/>
          </w:rPr>
          <w:t xml:space="preserve">185</w:t>
        </w:r>
      </w:hyperlink>
      <w:r>
        <w:t xml:space="preserve">,</w:t>
      </w:r>
      <w:hyperlink w:anchor="ref-Vwv7l7Hd">
        <w:r>
          <w:rPr>
            <w:rStyle w:val="Hyperlink"/>
          </w:rPr>
          <w:t xml:space="preserve">186</w:t>
        </w:r>
      </w:hyperlink>
      <w:r>
        <w:t xml:space="preserve">]</w:t>
      </w:r>
      <w:r>
        <w:t xml:space="preserve">.</w:t>
      </w:r>
      <w:r>
        <w:t xml:space="preserve"> </w:t>
      </w:r>
      <w:r>
        <w:t xml:space="preserve">Doses of Sputnik V have also been distributed to other parts of Europe, such as Belarus, Bosnia-Herzegovina, Hungary, San Marino, Serbia, and Slovakia</w:t>
      </w:r>
      <w:r>
        <w:t xml:space="preserve"> </w:t>
      </w:r>
      <w:r>
        <w:t xml:space="preserve">[</w:t>
      </w:r>
      <w:hyperlink w:anchor="ref-16LczMwFO">
        <w:r>
          <w:rPr>
            <w:rStyle w:val="Hyperlink"/>
          </w:rPr>
          <w:t xml:space="preserve">187</w:t>
        </w:r>
      </w:hyperlink>
      <w:r>
        <w:t xml:space="preserve">,</w:t>
      </w:r>
      <w:hyperlink w:anchor="ref-Z0V7NK7Y">
        <w:r>
          <w:rPr>
            <w:rStyle w:val="Hyperlink"/>
          </w:rPr>
          <w:t xml:space="preserve">188</w:t>
        </w:r>
      </w:hyperlink>
      <w:r>
        <w:t xml:space="preserve">,</w:t>
      </w:r>
      <w:hyperlink w:anchor="ref-16GYKbrOq">
        <w:r>
          <w:rPr>
            <w:rStyle w:val="Hyperlink"/>
          </w:rPr>
          <w:t xml:space="preserve">189</w:t>
        </w:r>
      </w:hyperlink>
      <w:r>
        <w:t xml:space="preserve">]</w:t>
      </w:r>
      <w:r>
        <w:t xml:space="preserve">, with the Czech Republic and Austria also having expressed interest in its procurement</w:t>
      </w:r>
      <w:r>
        <w:t xml:space="preserve"> </w:t>
      </w:r>
      <w:r>
        <w:t xml:space="preserve">[</w:t>
      </w:r>
      <w:hyperlink w:anchor="ref-125VEHWS7">
        <w:r>
          <w:rPr>
            <w:rStyle w:val="Hyperlink"/>
          </w:rPr>
          <w:t xml:space="preserve">190</w:t>
        </w:r>
      </w:hyperlink>
      <w:r>
        <w:t xml:space="preserve">]</w:t>
      </w:r>
      <w:r>
        <w:t xml:space="preserve">.</w:t>
      </w:r>
      <w:r>
        <w:t xml:space="preserve"> </w:t>
      </w:r>
      <w:r>
        <w:t xml:space="preserve">Hungary was the first E.U. member country to approve and distribute Sputnik V outside of Russia</w:t>
      </w:r>
      <w:r>
        <w:t xml:space="preserve"> </w:t>
      </w:r>
      <w:r>
        <w:t xml:space="preserve">[</w:t>
      </w:r>
      <w:hyperlink w:anchor="ref-125VEHWS7">
        <w:r>
          <w:rPr>
            <w:rStyle w:val="Hyperlink"/>
          </w:rPr>
          <w:t xml:space="preserve">190</w:t>
        </w:r>
      </w:hyperlink>
      <w:r>
        <w:t xml:space="preserve">]</w:t>
      </w:r>
      <w:r>
        <w:t xml:space="preserve">, despite the EMA stating that they had neither approved nor received a request for approval of Sputnik V</w:t>
      </w:r>
      <w:r>
        <w:t xml:space="preserve"> </w:t>
      </w:r>
      <w:r>
        <w:t xml:space="preserve">[</w:t>
      </w:r>
      <w:hyperlink w:anchor="ref-P6x0Qy6s">
        <w:r>
          <w:rPr>
            <w:rStyle w:val="Hyperlink"/>
          </w:rPr>
          <w:t xml:space="preserve">191</w:t>
        </w:r>
      </w:hyperlink>
      <w:r>
        <w:t xml:space="preserve">]</w:t>
      </w:r>
      <w:r>
        <w:t xml:space="preserve">.</w:t>
      </w:r>
      <w:r>
        <w:t xml:space="preserve"> </w:t>
      </w:r>
      <w:r>
        <w:t xml:space="preserve">Hungary is also in talks with China to procure the Sinopharm vaccines, which have been approved by Hungarian health authorities but also have not received approval by EMA in the E.U.</w:t>
      </w:r>
      <w:r>
        <w:t xml:space="preserve"> </w:t>
      </w:r>
      <w:r>
        <w:t xml:space="preserve">[</w:t>
      </w:r>
      <w:hyperlink w:anchor="ref-125VEHWS7">
        <w:r>
          <w:rPr>
            <w:rStyle w:val="Hyperlink"/>
          </w:rPr>
          <w:t xml:space="preserve">190</w:t>
        </w:r>
      </w:hyperlink>
      <w:r>
        <w:t xml:space="preserve">]</w:t>
      </w:r>
      <w:r>
        <w:t xml:space="preserve">.</w:t>
      </w:r>
      <w:r>
        <w:t xml:space="preserve"> </w:t>
      </w:r>
      <w:r>
        <w:t xml:space="preserve">In Latin America, production facilities in both Brazil and Argentina will allow for increased production capacity of Sputnik V and doses have been distributed to Mexico, Argentina, Bolivia, Nicaragua, Paraguay, and Venezuela</w:t>
      </w:r>
      <w:r>
        <w:t xml:space="preserve"> </w:t>
      </w:r>
      <w:r>
        <w:t xml:space="preserve">[</w:t>
      </w:r>
      <w:hyperlink w:anchor="ref-ID8IywJM">
        <w:r>
          <w:rPr>
            <w:rStyle w:val="Hyperlink"/>
          </w:rPr>
          <w:t xml:space="preserve">192</w:t>
        </w:r>
      </w:hyperlink>
      <w:r>
        <w:t xml:space="preserve">]</w:t>
      </w:r>
      <w:r>
        <w:t xml:space="preserve">.</w:t>
      </w:r>
      <w:r>
        <w:t xml:space="preserve"> </w:t>
      </w:r>
      <w:r>
        <w:t xml:space="preserve">Guinea was the first African nation to administer Sputnik V in December 2020, and the Central African Republic, Zimbabwe, and the Ivory Coast have all registered their interest in purchasing doses of the vaccine</w:t>
      </w:r>
      <w:r>
        <w:t xml:space="preserve"> </w:t>
      </w:r>
      <w:r>
        <w:t xml:space="preserve">[</w:t>
      </w:r>
      <w:hyperlink w:anchor="ref-ID8IywJM">
        <w:r>
          <w:rPr>
            <w:rStyle w:val="Hyperlink"/>
          </w:rPr>
          <w:t xml:space="preserve">192</w:t>
        </w:r>
      </w:hyperlink>
      <w:r>
        <w:t xml:space="preserve">]</w:t>
      </w:r>
      <w:r>
        <w:t xml:space="preserve">.</w:t>
      </w:r>
      <w:r>
        <w:t xml:space="preserve"> </w:t>
      </w:r>
      <w:r>
        <w:t xml:space="preserve">In the Middle East, Iran has received its first doses of Sputnik V and the United Arab Emirates is conducting phase III trials</w:t>
      </w:r>
      <w:r>
        <w:t xml:space="preserve"> </w:t>
      </w:r>
      <w:r>
        <w:t xml:space="preserve">[</w:t>
      </w:r>
      <w:hyperlink w:anchor="ref-ID8IywJM">
        <w:r>
          <w:rPr>
            <w:rStyle w:val="Hyperlink"/>
          </w:rPr>
          <w:t xml:space="preserve">192</w:t>
        </w:r>
      </w:hyperlink>
      <w:r>
        <w:t xml:space="preserve">]</w:t>
      </w:r>
      <w:r>
        <w:t xml:space="preserve">.</w:t>
      </w:r>
      <w:r>
        <w:t xml:space="preserve"> </w:t>
      </w:r>
      <w:r>
        <w:t xml:space="preserve">In Asia, while China’s vaccine candidates are favored, the Philippines, Nepal, and Uzbekistan have sought Sputnik V doses</w:t>
      </w:r>
      <w:r>
        <w:t xml:space="preserve"> </w:t>
      </w:r>
      <w:r>
        <w:t xml:space="preserve">[</w:t>
      </w:r>
      <w:hyperlink w:anchor="ref-160U0Yb7M">
        <w:r>
          <w:rPr>
            <w:rStyle w:val="Hyperlink"/>
          </w:rPr>
          <w:t xml:space="preserve">193</w:t>
        </w:r>
      </w:hyperlink>
      <w:r>
        <w:t xml:space="preserve">,</w:t>
      </w:r>
      <w:hyperlink w:anchor="ref-160U0Yb7M">
        <w:r>
          <w:rPr>
            <w:rStyle w:val="Hyperlink"/>
          </w:rPr>
          <w:t xml:space="preserve">193</w:t>
        </w:r>
      </w:hyperlink>
      <w:r>
        <w:t xml:space="preserve">]</w:t>
      </w:r>
      <w:r>
        <w:t xml:space="preserve">.</w:t>
      </w:r>
      <w:r>
        <w:t xml:space="preserve"> </w:t>
      </w:r>
      <w:r>
        <w:t xml:space="preserve">In total, the RDIF claims to have received orders totalling 1.2 billion doses by over 50 countries worldwide</w:t>
      </w:r>
      <w:r>
        <w:t xml:space="preserve"> </w:t>
      </w:r>
      <w:r>
        <w:t xml:space="preserve">[</w:t>
      </w:r>
      <w:hyperlink w:anchor="ref-160U0Yb7M">
        <w:r>
          <w:rPr>
            <w:rStyle w:val="Hyperlink"/>
          </w:rPr>
          <w:t xml:space="preserve">193</w:t>
        </w:r>
      </w:hyperlink>
      <w:r>
        <w:t xml:space="preserve">]</w:t>
      </w:r>
      <w:r>
        <w:t xml:space="preserve"> </w:t>
      </w:r>
      <w:r>
        <w:t xml:space="preserve">and at least 18 countries are currently administering Sputnik V around the globe</w:t>
      </w:r>
      <w:r>
        <w:t xml:space="preserve"> </w:t>
      </w:r>
      <w:r>
        <w:t xml:space="preserve">[</w:t>
      </w:r>
      <w:hyperlink w:anchor="ref-dfl5iCJI">
        <w:r>
          <w:rPr>
            <w:rStyle w:val="Hyperlink"/>
          </w:rPr>
          <w:t xml:space="preserve">152</w:t>
        </w:r>
      </w:hyperlink>
      <w:r>
        <w:t xml:space="preserve">]</w:t>
      </w:r>
      <w:r>
        <w:t xml:space="preserve">.</w:t>
      </w:r>
      <w:r>
        <w:t xml:space="preserve"> </w:t>
      </w:r>
      <w:r>
        <w:t xml:space="preserve">Sputnik V has been an attractive vaccine for many countries due to its relatively low price, high efficacy, and its favorable storage conditions.</w:t>
      </w:r>
      <w:r>
        <w:t xml:space="preserve"> </w:t>
      </w:r>
      <w:r>
        <w:t xml:space="preserve">For some countries, Russia and China have also been more palatable politically than vaccine suppliers in the West</w:t>
      </w:r>
      <w:r>
        <w:t xml:space="preserve"> </w:t>
      </w:r>
      <w:r>
        <w:t xml:space="preserve">[</w:t>
      </w:r>
      <w:hyperlink w:anchor="ref-ID8IywJM">
        <w:r>
          <w:rPr>
            <w:rStyle w:val="Hyperlink"/>
          </w:rPr>
          <w:t xml:space="preserve">192</w:t>
        </w:r>
      </w:hyperlink>
      <w:r>
        <w:t xml:space="preserve">,</w:t>
      </w:r>
      <w:hyperlink w:anchor="ref-FAQXPsyc">
        <w:r>
          <w:rPr>
            <w:rStyle w:val="Hyperlink"/>
          </w:rPr>
          <w:t xml:space="preserve">194</w:t>
        </w:r>
      </w:hyperlink>
      <w:r>
        <w:t xml:space="preserve">]</w:t>
      </w:r>
      <w:r>
        <w:t xml:space="preserve">.</w:t>
      </w:r>
      <w:r>
        <w:t xml:space="preserve"> </w:t>
      </w:r>
      <w:r>
        <w:t xml:space="preserve">For others, the delays in the distribution of the other, more-favored candidates has been a motivating factor for pursuing the Sputnik V and Chinese alternatives [</w:t>
      </w:r>
      <w:hyperlink w:anchor="ref-FAQXPsyc">
        <w:r>
          <w:rPr>
            <w:rStyle w:val="Hyperlink"/>
          </w:rPr>
          <w:t xml:space="preserve">194</w:t>
        </w:r>
      </w:hyperlink>
      <w:r>
        <w:t xml:space="preserve">; https://www.euronews.com/2021/02/24/san-marino-buys-russia-s-sputnik-v-after-eu-vaccine-delivery-delays].</w:t>
      </w:r>
      <w:r>
        <w:t xml:space="preserve"> </w:t>
      </w:r>
      <w:r>
        <w:t xml:space="preserve">Additionally, Germany has stated that if Sputnik V were approved by EMA, it would be considered by the E.U.</w:t>
      </w:r>
      <w:r>
        <w:t xml:space="preserve"> </w:t>
      </w:r>
      <w:r>
        <w:t xml:space="preserve">[</w:t>
      </w:r>
      <w:hyperlink w:anchor="ref-zCPl6A82">
        <w:r>
          <w:rPr>
            <w:rStyle w:val="Hyperlink"/>
          </w:rPr>
          <w:t xml:space="preserve">195</w:t>
        </w:r>
      </w:hyperlink>
      <w:r>
        <w:t xml:space="preserve">]</w:t>
      </w:r>
      <w:r>
        <w:t xml:space="preserve">.</w:t>
      </w:r>
      <w:r>
        <w:t xml:space="preserve"> </w:t>
      </w:r>
      <w:r>
        <w:t xml:space="preserve">Russia is developing other vaccine candidates and has approved a third vaccine, CoviVac, which is an inactivated vaccine produced by the Chumakov Centre in Moscow, despite the fact the clinical trials have yet to begin</w:t>
      </w:r>
      <w:r>
        <w:t xml:space="preserve"> </w:t>
      </w:r>
      <w:r>
        <w:t xml:space="preserve">[</w:t>
      </w:r>
      <w:hyperlink w:anchor="ref-hpScvlYg">
        <w:r>
          <w:rPr>
            <w:rStyle w:val="Hyperlink"/>
          </w:rPr>
          <w:t xml:space="preserve">196</w:t>
        </w:r>
      </w:hyperlink>
      <w:r>
        <w:t xml:space="preserve">]</w:t>
      </w:r>
      <w:r>
        <w:t xml:space="preserve">.</w:t>
      </w:r>
    </w:p>
    <w:p>
      <w:pPr>
        <w:pStyle w:val="BodyText"/>
      </w:pPr>
      <w:r>
        <w:t xml:space="preserve">In Asia, China and India are the main COVID-19 vaccination developers and providers.</w:t>
      </w:r>
      <w:r>
        <w:t xml:space="preserve"> </w:t>
      </w:r>
      <w:r>
        <w:t xml:space="preserve">In India, the Covaxin vaccine produced by Bharat Biotech received emergency authorization on January 3rd, 2021, despite the lack of phase III data until March 3rd</w:t>
      </w:r>
      <w:r>
        <w:t xml:space="preserve"> </w:t>
      </w:r>
      <w:r>
        <w:t xml:space="preserve">[</w:t>
      </w:r>
      <w:hyperlink w:anchor="ref-178GxSdwz">
        <w:r>
          <w:rPr>
            <w:rStyle w:val="Hyperlink"/>
          </w:rPr>
          <w:t xml:space="preserve">197</w:t>
        </w:r>
      </w:hyperlink>
      <w:r>
        <w:t xml:space="preserve">,</w:t>
      </w:r>
      <w:hyperlink w:anchor="ref-Ks3L7qHG">
        <w:r>
          <w:rPr>
            <w:rStyle w:val="Hyperlink"/>
          </w:rPr>
          <w:t xml:space="preserve">198</w:t>
        </w:r>
      </w:hyperlink>
      <w:r>
        <w:t xml:space="preserve">]</w:t>
      </w:r>
      <w:r>
        <w:t xml:space="preserve">.</w:t>
      </w:r>
      <w:r>
        <w:t xml:space="preserve"> </w:t>
      </w:r>
      <w:r>
        <w:t xml:space="preserve">Following the release of the phase III data indicating 81% efficacy, Zimbabwe authorized the use of Covaxin</w:t>
      </w:r>
      <w:r>
        <w:t xml:space="preserve"> </w:t>
      </w:r>
      <w:r>
        <w:t xml:space="preserve">[</w:t>
      </w:r>
      <w:hyperlink w:anchor="ref-13yEnvOyP">
        <w:r>
          <w:rPr>
            <w:rStyle w:val="Hyperlink"/>
          </w:rPr>
          <w:t xml:space="preserve">199</w:t>
        </w:r>
      </w:hyperlink>
      <w:r>
        <w:t xml:space="preserve">]</w:t>
      </w:r>
      <w:r>
        <w:t xml:space="preserve">.</w:t>
      </w:r>
      <w:r>
        <w:t xml:space="preserve"> </w:t>
      </w:r>
      <w:r>
        <w:t xml:space="preserve">In February, 2021, Bharat Biotech received approval from Indian officials to commence a phase I study of an intranasal chimpanzee-adenovirus (ChAd) vectored SARS-CoV-2-S vaccine called BBV154</w:t>
      </w:r>
      <w:r>
        <w:t xml:space="preserve"> </w:t>
      </w:r>
      <w:r>
        <w:t xml:space="preserve">[</w:t>
      </w:r>
      <w:hyperlink w:anchor="ref-P9mD7Gc9">
        <w:r>
          <w:rPr>
            <w:rStyle w:val="Hyperlink"/>
          </w:rPr>
          <w:t xml:space="preserve">200</w:t>
        </w:r>
      </w:hyperlink>
      <w:r>
        <w:t xml:space="preserve">]</w:t>
      </w:r>
      <w:r>
        <w:t xml:space="preserve">.</w:t>
      </w:r>
      <w:r>
        <w:t xml:space="preserve"> </w:t>
      </w:r>
      <w:r>
        <w:t xml:space="preserve">Notably, Novavax has signed an agreement with the Serum Institute of India allowing them to produce up to 2 billion doses a year</w:t>
      </w:r>
      <w:r>
        <w:t xml:space="preserve"> </w:t>
      </w:r>
      <w:r>
        <w:t xml:space="preserve">[</w:t>
      </w:r>
      <w:hyperlink w:anchor="ref-e8pnj0O3">
        <w:r>
          <w:rPr>
            <w:rStyle w:val="Hyperlink"/>
          </w:rPr>
          <w:t xml:space="preserve">201</w:t>
        </w:r>
      </w:hyperlink>
      <w:r>
        <w:t xml:space="preserve">]</w:t>
      </w:r>
      <w:r>
        <w:t xml:space="preserve">.</w:t>
      </w:r>
      <w:r>
        <w:t xml:space="preserve"> </w:t>
      </w:r>
      <w:r>
        <w:t xml:space="preserve">Novavax has also signed agreements with the U.K., Canada, Australia, and South Korea</w:t>
      </w:r>
      <w:r>
        <w:t xml:space="preserve"> </w:t>
      </w:r>
      <w:r>
        <w:t xml:space="preserve">[</w:t>
      </w:r>
      <w:hyperlink w:anchor="ref-X3fVa3P8">
        <w:r>
          <w:rPr>
            <w:rStyle w:val="Hyperlink"/>
          </w:rPr>
          <w:t xml:space="preserve">202</w:t>
        </w:r>
      </w:hyperlink>
      <w:r>
        <w:t xml:space="preserve">]</w:t>
      </w:r>
      <w:r>
        <w:t xml:space="preserve"> </w:t>
      </w:r>
      <w:r>
        <w:t xml:space="preserve">and has projected that they will supply 1.1 billion doses to COVAX who will distribute the vaccines to countries with disadvantaged access to vaccine supplies</w:t>
      </w:r>
      <w:r>
        <w:t xml:space="preserve"> </w:t>
      </w:r>
      <w:r>
        <w:t xml:space="preserve">[</w:t>
      </w:r>
      <w:hyperlink w:anchor="ref-wByD9WaX">
        <w:r>
          <w:rPr>
            <w:rStyle w:val="Hyperlink"/>
          </w:rPr>
          <w:t xml:space="preserve">174</w:t>
        </w:r>
      </w:hyperlink>
      <w:r>
        <w:t xml:space="preserve">]</w:t>
      </w:r>
      <w:r>
        <w:t xml:space="preserve">.</w:t>
      </w:r>
      <w:r>
        <w:t xml:space="preserve"> </w:t>
      </w:r>
      <w:r>
        <w:t xml:space="preserve">India has vaccinated approximately 24 million people</w:t>
      </w:r>
      <w:r>
        <w:t xml:space="preserve"> </w:t>
      </w:r>
      <w:r>
        <w:t xml:space="preserve">[</w:t>
      </w:r>
      <w:hyperlink w:anchor="ref-DQmAgN0V">
        <w:r>
          <w:rPr>
            <w:rStyle w:val="Hyperlink"/>
          </w:rPr>
          <w:t xml:space="preserve">153</w:t>
        </w:r>
      </w:hyperlink>
      <w:r>
        <w:t xml:space="preserve">]</w:t>
      </w:r>
      <w:r>
        <w:t xml:space="preserve">.</w:t>
      </w:r>
      <w:r>
        <w:t xml:space="preserve"> </w:t>
      </w:r>
      <w:r>
        <w:t xml:space="preserve">This has been achieved by mainly using the AstraZeneca-University of Oxford vaccine, known as Covishield in India, which is also produced by the Serum Institute of India, and using India’s own Covaxin vaccine</w:t>
      </w:r>
      <w:r>
        <w:t xml:space="preserve"> </w:t>
      </w:r>
      <w:r>
        <w:t xml:space="preserve">[</w:t>
      </w:r>
      <w:hyperlink w:anchor="ref-gsNWcXHn">
        <w:r>
          <w:rPr>
            <w:rStyle w:val="Hyperlink"/>
          </w:rPr>
          <w:t xml:space="preserve">203</w:t>
        </w:r>
      </w:hyperlink>
      <w:r>
        <w:t xml:space="preserve">]</w:t>
      </w:r>
      <w:r>
        <w:t xml:space="preserve">.</w:t>
      </w:r>
      <w:r>
        <w:t xml:space="preserve"> </w:t>
      </w:r>
      <w:r>
        <w:t xml:space="preserve">India has also shipped approximately 58 million COVID-19 vaccines to 66 countries</w:t>
      </w:r>
      <w:r>
        <w:t xml:space="preserve"> </w:t>
      </w:r>
      <w:r>
        <w:t xml:space="preserve">[</w:t>
      </w:r>
      <w:hyperlink w:anchor="ref-QRYET3sK">
        <w:r>
          <w:rPr>
            <w:rStyle w:val="Hyperlink"/>
          </w:rPr>
          <w:t xml:space="preserve">204</w:t>
        </w:r>
      </w:hyperlink>
      <w:r>
        <w:t xml:space="preserve">]</w:t>
      </w:r>
      <w:r>
        <w:t xml:space="preserve"> </w:t>
      </w:r>
      <w:r>
        <w:t xml:space="preserve">Considering India produces approximately 60% of the world’s vaccines prior to the pandemic, it is no surprise that several other vaccine candidates are under development.</w:t>
      </w:r>
      <w:r>
        <w:t xml:space="preserve"> </w:t>
      </w:r>
      <w:r>
        <w:t xml:space="preserve">These include ZyCov-Di a DNA vaccine produced by Zydus Cadila, HGCO19 India’s first mRNA vaccine produced by Genova and HDT Biotech Corporation (USA), and the Bio E subunit vaccine produced by Biological E in collaboration with US-based Dynavax and the Baylor College of Medicine</w:t>
      </w:r>
      <w:r>
        <w:t xml:space="preserve"> </w:t>
      </w:r>
      <w:r>
        <w:t xml:space="preserve">[</w:t>
      </w:r>
      <w:hyperlink w:anchor="ref-gsNWcXHn">
        <w:r>
          <w:rPr>
            <w:rStyle w:val="Hyperlink"/>
          </w:rPr>
          <w:t xml:space="preserve">203</w:t>
        </w:r>
      </w:hyperlink>
      <w:r>
        <w:t xml:space="preserve">]</w:t>
      </w:r>
      <w:r>
        <w:t xml:space="preserve">.</w:t>
      </w:r>
    </w:p>
    <w:p>
      <w:pPr>
        <w:pStyle w:val="BodyText"/>
      </w:pPr>
      <w:r>
        <w:t xml:space="preserve">In China, the Sinopharm-Beijing Institute vaccine, the Sinopharm-Wuhan Institute of Biological Products vaccine, the Sinovac Biotech (CoronaVac) vaccine, and CanSino Biologics vaccine are the main vaccines being distributed.</w:t>
      </w:r>
      <w:r>
        <w:t xml:space="preserve"> </w:t>
      </w:r>
      <w:r>
        <w:t xml:space="preserve">The Sinopharm-Beijing vaccine has been distributed to at least 16 countries.</w:t>
      </w:r>
      <w:r>
        <w:t xml:space="preserve"> </w:t>
      </w:r>
      <w:r>
        <w:t xml:space="preserve">This vaccine is currently approved for use in Bahrain, China, and the United Arab Emirates, but has been granted emergency use in Argentina, Cambodia, Egypt, Guyana, Hungary, Iran, Iraq, Jordan, Nepal, Pakistan, Peru, Venezuela, and Zimbabwe, with limited use in both Serbia and the Seychelles</w:t>
      </w:r>
      <w:r>
        <w:t xml:space="preserve"> </w:t>
      </w:r>
      <w:r>
        <w:t xml:space="preserve">[</w:t>
      </w:r>
      <w:hyperlink w:anchor="ref-rqDwcy2A">
        <w:r>
          <w:rPr>
            <w:rStyle w:val="Hyperlink"/>
          </w:rPr>
          <w:t xml:space="preserve">205</w:t>
        </w:r>
      </w:hyperlink>
      <w:r>
        <w:t xml:space="preserve">]</w:t>
      </w:r>
      <w:r>
        <w:t xml:space="preserve">.</w:t>
      </w:r>
      <w:r>
        <w:t xml:space="preserve"> </w:t>
      </w:r>
      <w:r>
        <w:t xml:space="preserve">The Sinovac vaccine, CoronaVac, has been approved for use in China, and has been granted emergency use in Azerbaijan, Brazil, Cambodia, Chile, Colombia, Ecuador, Hong Kong, Indonesia, Laos, Malaysia, Mexico, Philippines, Thailand, Turkey, Ukraine, and Uruguay</w:t>
      </w:r>
      <w:r>
        <w:t xml:space="preserve"> </w:t>
      </w:r>
      <w:r>
        <w:t xml:space="preserve">[</w:t>
      </w:r>
      <w:hyperlink w:anchor="ref-ONBMyjqX">
        <w:r>
          <w:rPr>
            <w:rStyle w:val="Hyperlink"/>
          </w:rPr>
          <w:t xml:space="preserve">206</w:t>
        </w:r>
      </w:hyperlink>
      <w:r>
        <w:t xml:space="preserve">]</w:t>
      </w:r>
      <w:r>
        <w:t xml:space="preserve">.</w:t>
      </w:r>
      <w:r>
        <w:t xml:space="preserve"> </w:t>
      </w:r>
      <w:r>
        <w:t xml:space="preserve">Sinovac has reported that their platform now has the capacity to provide up to a billion doses</w:t>
      </w:r>
      <w:r>
        <w:t xml:space="preserve"> </w:t>
      </w:r>
      <w:r>
        <w:t xml:space="preserve">[</w:t>
      </w:r>
      <w:hyperlink w:anchor="ref-ONBMyjqX">
        <w:r>
          <w:rPr>
            <w:rStyle w:val="Hyperlink"/>
          </w:rPr>
          <w:t xml:space="preserve">206</w:t>
        </w:r>
      </w:hyperlink>
      <w:r>
        <w:t xml:space="preserve">]</w:t>
      </w:r>
      <w:r>
        <w:t xml:space="preserve">.</w:t>
      </w:r>
      <w:r>
        <w:t xml:space="preserve"> </w:t>
      </w:r>
      <w:r>
        <w:t xml:space="preserve">Indeed, Sinovac and Sinopharm have estimated that they will be able to produce 2 billion doses by the end of 2021, and they have been able to distribute vaccines as aid to the Philippines and Pakistan</w:t>
      </w:r>
      <w:r>
        <w:t xml:space="preserve"> </w:t>
      </w:r>
      <w:r>
        <w:t xml:space="preserve">[</w:t>
      </w:r>
      <w:hyperlink w:anchor="ref-gdTtuj5e">
        <w:r>
          <w:rPr>
            <w:rStyle w:val="Hyperlink"/>
          </w:rPr>
          <w:t xml:space="preserve">207</w:t>
        </w:r>
      </w:hyperlink>
      <w:r>
        <w:t xml:space="preserve">]</w:t>
      </w:r>
      <w:r>
        <w:t xml:space="preserve">.</w:t>
      </w:r>
      <w:r>
        <w:t xml:space="preserve"> </w:t>
      </w:r>
      <w:r>
        <w:t xml:space="preserve">In contrast, the Sinopharm-Wuhan vaccine, which has been approved for use in China since February 25th, 2021, has been distributed almost exclusively within China, with limited supplies distributed to the United Arab Emirates</w:t>
      </w:r>
      <w:r>
        <w:t xml:space="preserve"> </w:t>
      </w:r>
      <w:r>
        <w:t xml:space="preserve">[</w:t>
      </w:r>
      <w:hyperlink w:anchor="ref-mR6133bK">
        <w:r>
          <w:rPr>
            <w:rStyle w:val="Hyperlink"/>
          </w:rPr>
          <w:t xml:space="preserve">208</w:t>
        </w:r>
      </w:hyperlink>
      <w:r>
        <w:t xml:space="preserve">]</w:t>
      </w:r>
      <w:r>
        <w:t xml:space="preserve">.</w:t>
      </w:r>
      <w:r>
        <w:t xml:space="preserve"> </w:t>
      </w:r>
      <w:r>
        <w:t xml:space="preserve">On the same date, the CanSino vaccine was approved for use in China and has been granted emergency use in Mexico and Pakistan, which were two participating countries in the CanSino phase III trials</w:t>
      </w:r>
      <w:r>
        <w:t xml:space="preserve"> </w:t>
      </w:r>
      <w:r>
        <w:t xml:space="preserve">[</w:t>
      </w:r>
      <w:hyperlink w:anchor="ref-4PSTgetR">
        <w:r>
          <w:rPr>
            <w:rStyle w:val="Hyperlink"/>
          </w:rPr>
          <w:t xml:space="preserve">209</w:t>
        </w:r>
      </w:hyperlink>
      <w:r>
        <w:t xml:space="preserve">]</w:t>
      </w:r>
      <w:r>
        <w:t xml:space="preserve">.</w:t>
      </w:r>
      <w:r>
        <w:t xml:space="preserve"> </w:t>
      </w:r>
      <w:r>
        <w:t xml:space="preserve">However, the vaccine approval and distribution processes in China have come under increased scrutiny from other nations.</w:t>
      </w:r>
      <w:r>
        <w:t xml:space="preserve"> </w:t>
      </w:r>
      <w:r>
        <w:t xml:space="preserve">China was criticized for administering vaccines to thousands of government officials and state-owned businesses in September 2020, prior to the completion of phase III clinical trials</w:t>
      </w:r>
      <w:r>
        <w:t xml:space="preserve"> </w:t>
      </w:r>
      <w:r>
        <w:t xml:space="preserve">[</w:t>
      </w:r>
      <w:hyperlink w:anchor="ref-1Bgnim0gX">
        <w:r>
          <w:rPr>
            <w:rStyle w:val="Hyperlink"/>
          </w:rPr>
          <w:t xml:space="preserve">173</w:t>
        </w:r>
      </w:hyperlink>
      <w:r>
        <w:t xml:space="preserve">]</w:t>
      </w:r>
      <w:r>
        <w:t xml:space="preserve">.</w:t>
      </w:r>
      <w:r>
        <w:t xml:space="preserve"> </w:t>
      </w:r>
      <w:r>
        <w:t xml:space="preserve">The behavior of Chinese officials has also come into question due to misinformation campaigns questioning the safety of Western vaccine candidates such as Moderna and Pfizer-BioNTech in a way that is intended to highlight the benefits of their own vaccine candidates</w:t>
      </w:r>
      <w:r>
        <w:t xml:space="preserve"> </w:t>
      </w:r>
      <w:r>
        <w:t xml:space="preserve">[</w:t>
      </w:r>
      <w:hyperlink w:anchor="ref-gdTtuj5e">
        <w:r>
          <w:rPr>
            <w:rStyle w:val="Hyperlink"/>
          </w:rPr>
          <w:t xml:space="preserve">207</w:t>
        </w:r>
      </w:hyperlink>
      <w:r>
        <w:t xml:space="preserve">]</w:t>
      </w:r>
      <w:r>
        <w:t xml:space="preserve">.</w:t>
      </w:r>
      <w:r>
        <w:t xml:space="preserve"> </w:t>
      </w:r>
      <w:r>
        <w:t xml:space="preserve">Furthermore, delays in vaccine distribution have also caused issues, particularly in Turkey where 10 million doses of Sinovac were due to arrive by December 2020, but instead only 3 million were delivered in early January</w:t>
      </w:r>
      <w:r>
        <w:t xml:space="preserve"> </w:t>
      </w:r>
      <w:r>
        <w:t xml:space="preserve">[</w:t>
      </w:r>
      <w:hyperlink w:anchor="ref-gdTtuj5e">
        <w:r>
          <w:rPr>
            <w:rStyle w:val="Hyperlink"/>
          </w:rPr>
          <w:t xml:space="preserve">207</w:t>
        </w:r>
      </w:hyperlink>
      <w:r>
        <w:t xml:space="preserve">]</w:t>
      </w:r>
      <w:r>
        <w:t xml:space="preserve">.</w:t>
      </w:r>
      <w:r>
        <w:t xml:space="preserve"> </w:t>
      </w:r>
      <w:r>
        <w:t xml:space="preserve">Similar delays and shortages of doses promised have been reported by officials in the Philippines, Egypt, Morocco, and the United Arab Emirates</w:t>
      </w:r>
      <w:r>
        <w:t xml:space="preserve"> </w:t>
      </w:r>
      <w:r>
        <w:t xml:space="preserve">[</w:t>
      </w:r>
      <w:hyperlink w:anchor="ref-XJmfG8HD">
        <w:r>
          <w:rPr>
            <w:rStyle w:val="Hyperlink"/>
          </w:rPr>
          <w:t xml:space="preserve">210</w:t>
        </w:r>
      </w:hyperlink>
      <w:r>
        <w:t xml:space="preserve">,</w:t>
      </w:r>
      <w:hyperlink w:anchor="ref-12zVLzkpB">
        <w:r>
          <w:rPr>
            <w:rStyle w:val="Hyperlink"/>
          </w:rPr>
          <w:t xml:space="preserve">211</w:t>
        </w:r>
      </w:hyperlink>
      <w:r>
        <w:t xml:space="preserve">]</w:t>
      </w:r>
      <w:r>
        <w:t xml:space="preserve">.</w:t>
      </w:r>
      <w:r>
        <w:t xml:space="preserve"> </w:t>
      </w:r>
      <w:r>
        <w:t xml:space="preserve">This will be concerning to China who have vaccine contracts for millions of doses with Indonesia (&gt;100 million), Brazil (100 million), Chile (60 million), Turkey (50 million), Egypt (40 million) and many others</w:t>
      </w:r>
      <w:r>
        <w:t xml:space="preserve"> </w:t>
      </w:r>
      <w:r>
        <w:t xml:space="preserve">[</w:t>
      </w:r>
      <w:hyperlink w:anchor="ref-12zVLzkpB">
        <w:r>
          <w:rPr>
            <w:rStyle w:val="Hyperlink"/>
          </w:rPr>
          <w:t xml:space="preserve">211</w:t>
        </w:r>
      </w:hyperlink>
      <w:r>
        <w:t xml:space="preserve">]</w:t>
      </w:r>
      <w:r>
        <w:t xml:space="preserve">.</w:t>
      </w:r>
    </w:p>
    <w:p>
      <w:pPr>
        <w:pStyle w:val="BodyText"/>
      </w:pPr>
      <w:r>
        <w:t xml:space="preserve">Globally, North America currently leads the world vaccination rates (13.8 per 100 people) followed by Europe (8.2 per 100), South America (3.1 per 100), Asia (1.9 per 100), Africa (0.3 per 100), and Oceania (0.1 per 100) are trailing behind</w:t>
      </w:r>
      <w:r>
        <w:t xml:space="preserve"> </w:t>
      </w:r>
      <w:r>
        <w:t xml:space="preserve">[</w:t>
      </w:r>
      <w:hyperlink w:anchor="ref-dfl5iCJI">
        <w:r>
          <w:rPr>
            <w:rStyle w:val="Hyperlink"/>
          </w:rPr>
          <w:t xml:space="preserve">152</w:t>
        </w:r>
      </w:hyperlink>
      <w:r>
        <w:t xml:space="preserve">]</w:t>
      </w:r>
      <w:r>
        <w:t xml:space="preserve">.</w:t>
      </w:r>
      <w:r>
        <w:t xml:space="preserve"> </w:t>
      </w:r>
      <w:r>
        <w:t xml:space="preserve">Considering the wealthy nations of North America and Europe have secured most of the limited COVID-19 vaccine stocks</w:t>
      </w:r>
      <w:r>
        <w:t xml:space="preserve"> </w:t>
      </w:r>
      <w:r>
        <w:t xml:space="preserve">[</w:t>
      </w:r>
      <w:hyperlink w:anchor="ref-1AvwH3T5y">
        <w:r>
          <w:rPr>
            <w:rStyle w:val="Hyperlink"/>
          </w:rPr>
          <w:t xml:space="preserve">212</w:t>
        </w:r>
      </w:hyperlink>
      <w:r>
        <w:t xml:space="preserve">]</w:t>
      </w:r>
      <w:r>
        <w:t xml:space="preserve">, it is likely that low- and middle-income countries will face further competition with Western countries for vaccine availability.</w:t>
      </w:r>
      <w:r>
        <w:t xml:space="preserve"> </w:t>
      </w:r>
      <w:r>
        <w:t xml:space="preserve">While South Africa and Zimbabwe have their own vaccination programs, many other African nations will be reliant on the COVID-19 Vaccines Global Access (COVAX) Facility, who have promised 600 million doses to the continent</w:t>
      </w:r>
      <w:r>
        <w:t xml:space="preserve"> </w:t>
      </w:r>
      <w:r>
        <w:t xml:space="preserve">[</w:t>
      </w:r>
      <w:hyperlink w:anchor="ref-1EnpYQzIq">
        <w:r>
          <w:rPr>
            <w:rStyle w:val="Hyperlink"/>
          </w:rPr>
          <w:t xml:space="preserve">213</w:t>
        </w:r>
      </w:hyperlink>
      <w:r>
        <w:t xml:space="preserve">]</w:t>
      </w:r>
      <w:r>
        <w:t xml:space="preserve">.</w:t>
      </w:r>
      <w:r>
        <w:t xml:space="preserve"> </w:t>
      </w:r>
      <w:r>
        <w:t xml:space="preserve">COVAX is a multilateral initiative as part of the Access to COVID-19 Tools (ACT) Accelerator coordinated by the WHO, Gavi The Vaccine Alliance, and the Coalition for Epidemic Preparedness Innovations (CEPI), the latter two of which are supported by the Bill and Melinda Gates Foundation.</w:t>
      </w:r>
      <w:r>
        <w:t xml:space="preserve"> </w:t>
      </w:r>
      <w:r>
        <w:t xml:space="preserve">Their intention is to accelerate the development of COVID-19 vaccines, diagnostics, and therapeutics and to ensure the equitable distribution of vaccines to low- and middle-income countries</w:t>
      </w:r>
      <w:r>
        <w:t xml:space="preserve"> </w:t>
      </w:r>
      <w:r>
        <w:t xml:space="preserve">[</w:t>
      </w:r>
      <w:hyperlink w:anchor="ref-3Gq7ETv7">
        <w:r>
          <w:rPr>
            <w:rStyle w:val="Hyperlink"/>
          </w:rPr>
          <w:t xml:space="preserve">214</w:t>
        </w:r>
      </w:hyperlink>
      <w:r>
        <w:t xml:space="preserve">,</w:t>
      </w:r>
      <w:hyperlink w:anchor="ref-KzHIbPMY">
        <w:r>
          <w:rPr>
            <w:rStyle w:val="Hyperlink"/>
          </w:rPr>
          <w:t xml:space="preserve">215</w:t>
        </w:r>
      </w:hyperlink>
      <w:r>
        <w:t xml:space="preserve">]</w:t>
      </w:r>
      <w:r>
        <w:t xml:space="preserve">.</w:t>
      </w:r>
      <w:r>
        <w:t xml:space="preserve"> </w:t>
      </w:r>
      <w:r>
        <w:t xml:space="preserve">COVAX invested in several vaccine programs to ensure they would have access to successful vaccine candidates</w:t>
      </w:r>
      <w:r>
        <w:t xml:space="preserve"> </w:t>
      </w:r>
      <w:r>
        <w:t xml:space="preserve">[</w:t>
      </w:r>
      <w:hyperlink w:anchor="ref-1H0PiQpLz">
        <w:r>
          <w:rPr>
            <w:rStyle w:val="Hyperlink"/>
          </w:rPr>
          <w:t xml:space="preserve">216</w:t>
        </w:r>
      </w:hyperlink>
      <w:r>
        <w:t xml:space="preserve">]</w:t>
      </w:r>
      <w:r>
        <w:t xml:space="preserve">.</w:t>
      </w:r>
      <w:r>
        <w:t xml:space="preserve"> </w:t>
      </w:r>
      <w:r>
        <w:t xml:space="preserve">The COVAX plan ensured that all participating countries would be allocated vaccines in proportion to their population sizes.</w:t>
      </w:r>
      <w:r>
        <w:t xml:space="preserve"> </w:t>
      </w:r>
      <w:r>
        <w:t xml:space="preserve">Once each country has received vaccine doses to account for 20% of their population, the country’s risk profile will determine its place in subsequent phases of vaccine distribution.</w:t>
      </w:r>
      <w:r>
        <w:t xml:space="preserve"> </w:t>
      </w:r>
      <w:r>
        <w:t xml:space="preserve">However, several limitations of this framework exist, including that the COVAX scheme seems to go against the WHO’s own ethical principles of human well-being, equal respect, and global equity, and that other frameworks might have been more suitable, as is discussed elsewhere</w:t>
      </w:r>
      <w:r>
        <w:t xml:space="preserve"> </w:t>
      </w:r>
      <w:r>
        <w:t xml:space="preserve">[</w:t>
      </w:r>
      <w:hyperlink w:anchor="ref-12QaZb4si">
        <w:r>
          <w:rPr>
            <w:rStyle w:val="Hyperlink"/>
          </w:rPr>
          <w:t xml:space="preserve">217</w:t>
        </w:r>
      </w:hyperlink>
      <w:r>
        <w:t xml:space="preserve">]</w:t>
      </w:r>
      <w:r>
        <w:t xml:space="preserve">.</w:t>
      </w:r>
      <w:r>
        <w:t xml:space="preserve"> </w:t>
      </w:r>
      <w:r>
        <w:t xml:space="preserve">Furthermore, COVAX is supposed to allow poorer countries access to affordable vaccines, but the vaccines are driven by publicly traded companies that are required to make a profit</w:t>
      </w:r>
      <w:r>
        <w:t xml:space="preserve"> </w:t>
      </w:r>
      <w:r>
        <w:t xml:space="preserve">[</w:t>
      </w:r>
      <w:hyperlink w:anchor="ref-kL8PlRJu">
        <w:r>
          <w:rPr>
            <w:rStyle w:val="Hyperlink"/>
          </w:rPr>
          <w:t xml:space="preserve">154</w:t>
        </w:r>
      </w:hyperlink>
      <w:r>
        <w:t xml:space="preserve">]</w:t>
      </w:r>
      <w:r>
        <w:t xml:space="preserve">.</w:t>
      </w:r>
      <w:r>
        <w:t xml:space="preserve"> </w:t>
      </w:r>
      <w:r>
        <w:t xml:space="preserve">In any case, COVAX provides access to COVID-19 vaccines that may otherwise have been difficult for some countries to obtain.</w:t>
      </w:r>
      <w:r>
        <w:t xml:space="preserve"> </w:t>
      </w:r>
      <w:r>
        <w:t xml:space="preserve">COVAX aims to distribute 2 billion vaccine doses globally by the end of 2021</w:t>
      </w:r>
      <w:r>
        <w:t xml:space="preserve"> </w:t>
      </w:r>
      <w:r>
        <w:t xml:space="preserve">[</w:t>
      </w:r>
      <w:hyperlink w:anchor="ref-7dkwQDUf">
        <w:r>
          <w:rPr>
            <w:rStyle w:val="Hyperlink"/>
          </w:rPr>
          <w:t xml:space="preserve">218</w:t>
        </w:r>
      </w:hyperlink>
      <w:r>
        <w:t xml:space="preserve">]</w:t>
      </w:r>
      <w:r>
        <w:t xml:space="preserve">.</w:t>
      </w:r>
      <w:r>
        <w:t xml:space="preserve"> </w:t>
      </w:r>
      <w:r>
        <w:t xml:space="preserve">COVAX may also receive additional donations of doses from Western nations who purchased surplus vaccines in the race to vaccinate their populations, which will be a welcome boost to the vaccination programs of low- and middle-income countries</w:t>
      </w:r>
      <w:r>
        <w:t xml:space="preserve"> </w:t>
      </w:r>
      <w:r>
        <w:t xml:space="preserve">[</w:t>
      </w:r>
      <w:hyperlink w:anchor="ref-sr5oRBgc">
        <w:r>
          <w:rPr>
            <w:rStyle w:val="Hyperlink"/>
          </w:rPr>
          <w:t xml:space="preserve">219</w:t>
        </w:r>
      </w:hyperlink>
      <w:r>
        <w:t xml:space="preserve">]</w:t>
      </w:r>
      <w:r>
        <w:t xml:space="preserve">.</w:t>
      </w:r>
      <w:r>
        <w:t xml:space="preserve"> </w:t>
      </w:r>
      <w:r>
        <w:t xml:space="preserve">As of March, 2021, 9 African countries have received vaccines and at least 11 other nations have begun vaccinations via COVAX, aid from other countries, or their own agreements with producers</w:t>
      </w:r>
      <w:r>
        <w:t xml:space="preserve"> </w:t>
      </w:r>
      <w:r>
        <w:t xml:space="preserve">[</w:t>
      </w:r>
      <w:hyperlink w:anchor="ref-1EnpYQzIq">
        <w:r>
          <w:rPr>
            <w:rStyle w:val="Hyperlink"/>
          </w:rPr>
          <w:t xml:space="preserve">213</w:t>
        </w:r>
      </w:hyperlink>
      <w:r>
        <w:t xml:space="preserve">,</w:t>
      </w:r>
      <w:hyperlink w:anchor="ref-2b6FdDOy">
        <w:r>
          <w:rPr>
            <w:rStyle w:val="Hyperlink"/>
          </w:rPr>
          <w:t xml:space="preserve">220</w:t>
        </w:r>
      </w:hyperlink>
      <w:r>
        <w:t xml:space="preserve">]</w:t>
      </w:r>
      <w:r>
        <w:t xml:space="preserve">.</w:t>
      </w:r>
      <w:r>
        <w:t xml:space="preserve"> </w:t>
      </w:r>
      <w:r>
        <w:t xml:space="preserve">However, much further progress is required when only 0.3 per 100 people have been vaccinated in Africa</w:t>
      </w:r>
      <w:r>
        <w:t xml:space="preserve"> </w:t>
      </w:r>
      <w:r>
        <w:t xml:space="preserve">[</w:t>
      </w:r>
      <w:hyperlink w:anchor="ref-dfl5iCJI">
        <w:r>
          <w:rPr>
            <w:rStyle w:val="Hyperlink"/>
          </w:rPr>
          <w:t xml:space="preserve">152</w:t>
        </w:r>
      </w:hyperlink>
      <w:r>
        <w:t xml:space="preserve">]</w:t>
      </w:r>
      <w:r>
        <w:t xml:space="preserve">.</w:t>
      </w:r>
    </w:p>
    <w:p>
      <w:pPr>
        <w:pStyle w:val="Heading2"/>
      </w:pPr>
      <w:bookmarkStart w:id="50" w:name="discussion"/>
      <w:r>
        <w:t xml:space="preserve">Discussion</w:t>
      </w:r>
      <w:bookmarkEnd w:id="50"/>
    </w:p>
    <w:p>
      <w:pPr>
        <w:pStyle w:val="FirstParagraph"/>
      </w:pPr>
      <w:r>
        <w:t xml:space="preserve">Additionally, major advances in vaccines using mRNA and adenoviruses that have led to three vaccines becoming available or close to becoming available in late 2020 (Figure ??).</w:t>
      </w:r>
      <w:r>
        <w:t xml:space="preserve"> </w:t>
      </w:r>
    </w:p>
    <w:p>
      <w:pPr>
        <w:pStyle w:val="BodyText"/>
      </w:pPr>
      <w:r>
        <w:t xml:space="preserve">Though some concerns remain about the duration of sustained immunity for convalescents, vaccine development efforts are ongoing and show initial promising results.</w:t>
      </w:r>
      <w:r>
        <w:t xml:space="preserve"> </w:t>
      </w:r>
      <w:r>
        <w:t xml:space="preserve"> </w:t>
      </w:r>
      <w:r>
        <w:t xml:space="preserve">The Moderna trial, for example, reported that the neutralizing activity in participants who received two doses of the vaccine was similar to that observed in convalescent plasma.</w:t>
      </w:r>
    </w:p>
    <w:p>
      <w:pPr>
        <w:pStyle w:val="BodyText"/>
      </w:pPr>
      <w:r>
        <w:t xml:space="preserve">One of the two mRNA vaccines, Pfizer and BioNTech’s BNT162b2, has been issued an EUA for patients as young as 16</w:t>
      </w:r>
      <w:r>
        <w:t xml:space="preserve"> </w:t>
      </w:r>
      <w:r>
        <w:t xml:space="preserve">[</w:t>
      </w:r>
      <w:hyperlink w:anchor="ref-1DETimS2y">
        <w:r>
          <w:rPr>
            <w:rStyle w:val="Hyperlink"/>
          </w:rPr>
          <w:t xml:space="preserve">221</w:t>
        </w:r>
      </w:hyperlink>
      <w:r>
        <w:t xml:space="preserve">]</w:t>
      </w:r>
      <w:r>
        <w:t xml:space="preserve">, while ModernaTX has begun a clinical trial to assess its mRNA vaccine in adolescents ages 12 to 18</w:t>
      </w:r>
      <w:r>
        <w:t xml:space="preserve"> </w:t>
      </w:r>
      <w:r>
        <w:t xml:space="preserve">[</w:t>
      </w:r>
      <w:hyperlink w:anchor="ref-eDdKGPvy">
        <w:r>
          <w:rPr>
            <w:rStyle w:val="Hyperlink"/>
          </w:rPr>
          <w:t xml:space="preserve">222</w:t>
        </w:r>
      </w:hyperlink>
      <w:r>
        <w:t xml:space="preserve">]</w:t>
      </w:r>
      <w:r>
        <w:t xml:space="preserve">.</w:t>
      </w:r>
    </w:p>
    <w:p>
      <w:pPr>
        <w:pStyle w:val="Heading1"/>
      </w:pPr>
      <w:bookmarkStart w:id="51" w:name="additional-items"/>
      <w:r>
        <w:t xml:space="preserve">Additional Items</w:t>
      </w:r>
      <w:bookmarkEnd w:id="51"/>
    </w:p>
    <w:p>
      <w:pPr>
        <w:pStyle w:val="Heading2"/>
      </w:pPr>
      <w:bookmarkStart w:id="52" w:name="competing-interests"/>
      <w:r>
        <w:t xml:space="preserve">Competing Interests</w:t>
      </w:r>
      <w:bookmarkEnd w:id="52"/>
    </w:p>
    <w:tbl>
      <w:tblPr>
        <w:tblStyle w:val="Table"/>
        <w:tblW w:type="pct" w:w="0.0"/>
        <w:tblLook w:firstRow="1"/>
      </w:tblPr>
      <w:tblGrid/>
      <w:tr>
        <w:trPr>
          <w:cnfStyle w:firstRow="1"/>
        </w:trPr>
        <w:tc>
          <w:tcPr>
            <w:tcBorders>
              <w:bottom w:val="single"/>
            </w:tcBorders>
            <w:vAlign w:val="bottom"/>
          </w:tcPr>
          <w:p>
            <w:pPr>
              <w:pStyle w:val="Compact"/>
              <w:jc w:val="left"/>
            </w:pPr>
            <w:r>
              <w:t xml:space="preserve">Author</w:t>
            </w:r>
          </w:p>
        </w:tc>
        <w:tc>
          <w:tcPr>
            <w:tcBorders>
              <w:bottom w:val="single"/>
            </w:tcBorders>
            <w:vAlign w:val="bottom"/>
          </w:tcPr>
          <w:p>
            <w:pPr>
              <w:pStyle w:val="Compact"/>
              <w:jc w:val="left"/>
            </w:pPr>
            <w:r>
              <w:t xml:space="preserve">Competing Interests</w:t>
            </w:r>
          </w:p>
        </w:tc>
        <w:tc>
          <w:tcPr>
            <w:tcBorders>
              <w:bottom w:val="single"/>
            </w:tcBorders>
            <w:vAlign w:val="bottom"/>
          </w:tcPr>
          <w:p>
            <w:pPr>
              <w:pStyle w:val="Compact"/>
              <w:jc w:val="left"/>
            </w:pPr>
            <w:r>
              <w:t xml:space="preserve">Last Reviewed</w:t>
            </w:r>
          </w:p>
        </w:tc>
      </w:tr>
    </w:tbl>
    <w:p>
      <w:pPr>
        <w:pStyle w:val="Heading2"/>
      </w:pPr>
      <w:bookmarkStart w:id="53" w:name="author-contributions"/>
      <w:r>
        <w:t xml:space="preserve">Author Contributions</w:t>
      </w:r>
      <w:bookmarkEnd w:id="53"/>
    </w:p>
    <w:tbl>
      <w:tblPr>
        <w:tblStyle w:val="Table"/>
        <w:tblW w:type="pct" w:w="0.0"/>
        <w:tblLook w:firstRow="1"/>
      </w:tblPr>
      <w:tblGrid/>
      <w:tr>
        <w:trPr>
          <w:cnfStyle w:firstRow="1"/>
        </w:trPr>
        <w:tc>
          <w:tcPr>
            <w:tcBorders>
              <w:bottom w:val="single"/>
            </w:tcBorders>
            <w:vAlign w:val="bottom"/>
          </w:tcPr>
          <w:p>
            <w:pPr>
              <w:pStyle w:val="Compact"/>
              <w:jc w:val="left"/>
            </w:pPr>
            <w:r>
              <w:t xml:space="preserve">Author</w:t>
            </w:r>
          </w:p>
        </w:tc>
        <w:tc>
          <w:tcPr>
            <w:tcBorders>
              <w:bottom w:val="single"/>
            </w:tcBorders>
            <w:vAlign w:val="bottom"/>
          </w:tcPr>
          <w:p>
            <w:pPr>
              <w:pStyle w:val="Compact"/>
              <w:jc w:val="left"/>
            </w:pPr>
            <w:r>
              <w:t xml:space="preserve">Contributions</w:t>
            </w:r>
          </w:p>
        </w:tc>
      </w:tr>
    </w:tbl>
    <w:p>
      <w:pPr>
        <w:pStyle w:val="Heading2"/>
      </w:pPr>
      <w:bookmarkStart w:id="54" w:name="acknowledgements"/>
      <w:r>
        <w:t xml:space="preserve">Acknowledgements</w:t>
      </w:r>
      <w:bookmarkEnd w:id="54"/>
    </w:p>
    <w:p>
      <w:pPr>
        <w:pStyle w:val="FirstParagraph"/>
      </w:pPr>
      <w:r>
        <w:t xml:space="preserve">We thank Nick DeVito for assistance with the Evidence-Based Medicine Data Lab COVID-19 TrialsTracker data and Vincent Rubinetti and Daniel Himmelstein for feedback on and support with Manubot.</w:t>
      </w:r>
      <w:r>
        <w:t xml:space="preserve"> </w:t>
      </w:r>
      <w:r>
        <w:t xml:space="preserve">We thank Yael Evelyn Marshall who contributed writing (original draft) as well as reviewing and editing of pieces of the text but who did not formally approve the manuscript, as well as Ronnie Russell, who contributed text to and helped develop the structure of the manuscript early in the writing process and Matthias Fax who helped with writing and editing text related to diagnostics.</w:t>
      </w:r>
      <w:r>
        <w:t xml:space="preserve"> </w:t>
      </w:r>
      <w:r>
        <w:t xml:space="preserve">We are grateful to the following contributors for reviewing pieces of the text: Nadia Danilova, James Eberwine and Ipsita Krishnan.</w:t>
      </w:r>
    </w:p>
    <w:p>
      <w:pPr>
        <w:pStyle w:val="Heading1"/>
      </w:pPr>
      <w:bookmarkStart w:id="55" w:name="references"/>
      <w:r>
        <w:t xml:space="preserve">References</w:t>
      </w:r>
      <w:bookmarkEnd w:id="55"/>
    </w:p>
    <w:bookmarkStart w:id="758" w:name="refs"/>
    <w:bookmarkStart w:id="60" w:name="ref-181QWa7HL"/>
    <w:p>
      <w:pPr>
        <w:pStyle w:val="Bibliography"/>
      </w:pPr>
      <w:r>
        <w:t xml:space="preserve">1.</w:t>
      </w:r>
      <w:r>
        <w:t xml:space="preserve"> </w:t>
      </w:r>
      <w:r>
        <w:rPr>
          <w:b/>
        </w:rPr>
        <w:t xml:space="preserve">Neutralizing Monoclonal Antibodies as Promising Therapeutics against Middle East Respiratory Syndrome Coronavirus Infection</w:t>
      </w:r>
      <w:r>
        <w:t xml:space="preserve"> </w:t>
      </w:r>
      <w:r>
        <w:br/>
      </w:r>
      <w:r>
        <w:t xml:space="preserve">Hui-Ju Han, Jian-Wei Liu, Hao Yu, Xue-Jie Yu</w:t>
      </w:r>
      <w:r>
        <w:br/>
      </w:r>
      <w:r>
        <w:rPr>
          <w:i/>
        </w:rPr>
        <w:t xml:space="preserve">Viruses</w:t>
      </w:r>
      <w:r>
        <w:t xml:space="preserve"> </w:t>
      </w:r>
      <w:r>
        <w:t xml:space="preserve">(2018-11-30)</w:t>
      </w:r>
      <w:r>
        <w:t xml:space="preserve"> </w:t>
      </w:r>
      <w:hyperlink r:id="rId56">
        <w:r>
          <w:rPr>
            <w:rStyle w:val="Hyperlink"/>
          </w:rPr>
          <w:t xml:space="preserve">https://doi.org/ggp87v</w:t>
        </w:r>
      </w:hyperlink>
      <w:r>
        <w:t xml:space="preserve"> </w:t>
      </w:r>
      <w:r>
        <w:br/>
      </w:r>
      <w:r>
        <w:t xml:space="preserve">DOI:</w:t>
      </w:r>
      <w:r>
        <w:t xml:space="preserve"> </w:t>
      </w:r>
      <w:hyperlink r:id="rId57">
        <w:r>
          <w:rPr>
            <w:rStyle w:val="Hyperlink"/>
          </w:rPr>
          <w:t xml:space="preserve">10.3390/v10120680</w:t>
        </w:r>
      </w:hyperlink>
      <w:r>
        <w:t xml:space="preserve"> </w:t>
      </w:r>
      <w:r>
        <w:t xml:space="preserve">· PMID:</w:t>
      </w:r>
      <w:r>
        <w:t xml:space="preserve"> </w:t>
      </w:r>
      <w:hyperlink r:id="rId58">
        <w:r>
          <w:rPr>
            <w:rStyle w:val="Hyperlink"/>
          </w:rPr>
          <w:t xml:space="preserve">30513619</w:t>
        </w:r>
      </w:hyperlink>
      <w:r>
        <w:t xml:space="preserve"> </w:t>
      </w:r>
      <w:r>
        <w:t xml:space="preserve">· PMCID:</w:t>
      </w:r>
      <w:r>
        <w:t xml:space="preserve"> </w:t>
      </w:r>
      <w:hyperlink r:id="rId59">
        <w:r>
          <w:rPr>
            <w:rStyle w:val="Hyperlink"/>
          </w:rPr>
          <w:t xml:space="preserve">PMC6315345</w:t>
        </w:r>
      </w:hyperlink>
    </w:p>
    <w:bookmarkEnd w:id="60"/>
    <w:bookmarkStart w:id="64" w:name="ref-HyYY2agc"/>
    <w:p>
      <w:pPr>
        <w:pStyle w:val="Bibliography"/>
      </w:pPr>
      <w:r>
        <w:t xml:space="preserve">2.</w:t>
      </w:r>
      <w:r>
        <w:t xml:space="preserve"> </w:t>
      </w:r>
      <w:r>
        <w:rPr>
          <w:b/>
        </w:rPr>
        <w:t xml:space="preserve">Developing Covid-19 Vaccines at Pandemic Speed</w:t>
      </w:r>
      <w:r>
        <w:t xml:space="preserve"> </w:t>
      </w:r>
      <w:r>
        <w:br/>
      </w:r>
      <w:r>
        <w:t xml:space="preserve">Nicole Lurie, Melanie Saville, Richard Hatchett, Jane Halton</w:t>
      </w:r>
      <w:r>
        <w:br/>
      </w:r>
      <w:r>
        <w:rPr>
          <w:i/>
        </w:rPr>
        <w:t xml:space="preserve">New England Journal of Medicine</w:t>
      </w:r>
      <w:r>
        <w:t xml:space="preserve"> </w:t>
      </w:r>
      <w:r>
        <w:t xml:space="preserve">(2020-05-21)</w:t>
      </w:r>
      <w:r>
        <w:t xml:space="preserve"> </w:t>
      </w:r>
      <w:hyperlink r:id="rId61">
        <w:r>
          <w:rPr>
            <w:rStyle w:val="Hyperlink"/>
          </w:rPr>
          <w:t xml:space="preserve">https://doi.org/ggq8bc</w:t>
        </w:r>
      </w:hyperlink>
      <w:r>
        <w:t xml:space="preserve"> </w:t>
      </w:r>
      <w:r>
        <w:br/>
      </w:r>
      <w:r>
        <w:t xml:space="preserve">DOI:</w:t>
      </w:r>
      <w:r>
        <w:t xml:space="preserve"> </w:t>
      </w:r>
      <w:hyperlink r:id="rId62">
        <w:r>
          <w:rPr>
            <w:rStyle w:val="Hyperlink"/>
          </w:rPr>
          <w:t xml:space="preserve">10.1056/nejmp2005630</w:t>
        </w:r>
      </w:hyperlink>
      <w:r>
        <w:t xml:space="preserve"> </w:t>
      </w:r>
      <w:r>
        <w:t xml:space="preserve">· PMID:</w:t>
      </w:r>
      <w:r>
        <w:t xml:space="preserve"> </w:t>
      </w:r>
      <w:hyperlink r:id="rId63">
        <w:r>
          <w:rPr>
            <w:rStyle w:val="Hyperlink"/>
          </w:rPr>
          <w:t xml:space="preserve">32227757</w:t>
        </w:r>
      </w:hyperlink>
    </w:p>
    <w:bookmarkEnd w:id="64"/>
    <w:bookmarkStart w:id="66" w:name="ref-14FBejgLM"/>
    <w:p>
      <w:pPr>
        <w:pStyle w:val="Bibliography"/>
      </w:pPr>
      <w:r>
        <w:t xml:space="preserve">3.</w:t>
      </w:r>
      <w:r>
        <w:t xml:space="preserve"> </w:t>
      </w:r>
      <w:r>
        <w:rPr>
          <w:b/>
        </w:rPr>
        <w:t xml:space="preserve">BioRender</w:t>
      </w:r>
      <w:r>
        <w:t xml:space="preserve"> </w:t>
      </w:r>
      <w:r>
        <w:br/>
      </w:r>
      <w:r>
        <w:t xml:space="preserve">BioRender</w:t>
      </w:r>
      <w:r>
        <w:br/>
      </w:r>
      <w:hyperlink r:id="rId65">
        <w:r>
          <w:rPr>
            <w:rStyle w:val="Hyperlink"/>
          </w:rPr>
          <w:t xml:space="preserve">https://biorender.com/</w:t>
        </w:r>
      </w:hyperlink>
    </w:p>
    <w:bookmarkEnd w:id="66"/>
    <w:bookmarkStart w:id="68" w:name="ref-Jzj97hJh"/>
    <w:p>
      <w:pPr>
        <w:pStyle w:val="Bibliography"/>
      </w:pPr>
      <w:r>
        <w:t xml:space="preserve">4.</w:t>
      </w:r>
      <w:r>
        <w:t xml:space="preserve"> </w:t>
      </w:r>
      <w:r>
        <w:rPr>
          <w:b/>
        </w:rPr>
        <w:t xml:space="preserve">New Images of Novel Coronavirus SARS-CoV-2 Now Available | NIH: National Institute of Allergy and Infectious Diseases</w:t>
      </w:r>
      <w:r>
        <w:t xml:space="preserve"> </w:t>
      </w:r>
      <w:hyperlink r:id="rId67">
        <w:r>
          <w:rPr>
            <w:rStyle w:val="Hyperlink"/>
          </w:rPr>
          <w:t xml:space="preserve">https://www.niaid.nih.gov/news-events/novel-coronavirus-sarscov2-images</w:t>
        </w:r>
      </w:hyperlink>
    </w:p>
    <w:bookmarkEnd w:id="68"/>
    <w:bookmarkStart w:id="70" w:name="ref-SvOLLYfw"/>
    <w:p>
      <w:pPr>
        <w:pStyle w:val="Bibliography"/>
      </w:pPr>
      <w:r>
        <w:t xml:space="preserve">5.</w:t>
      </w:r>
      <w:r>
        <w:t xml:space="preserve"> </w:t>
      </w:r>
      <w:r>
        <w:rPr>
          <w:b/>
        </w:rPr>
        <w:t xml:space="preserve">WHO | Novel Coronavirus – China</w:t>
      </w:r>
      <w:r>
        <w:t xml:space="preserve"> </w:t>
      </w:r>
      <w:r>
        <w:br/>
      </w:r>
      <w:r>
        <w:t xml:space="preserve">WHO</w:t>
      </w:r>
      <w:r>
        <w:br/>
      </w:r>
      <w:hyperlink r:id="rId69">
        <w:r>
          <w:rPr>
            <w:rStyle w:val="Hyperlink"/>
          </w:rPr>
          <w:t xml:space="preserve">http://www.who.int/csr/don/12-january-2020-novel-coronavirus-china/en/</w:t>
        </w:r>
      </w:hyperlink>
    </w:p>
    <w:bookmarkEnd w:id="70"/>
    <w:bookmarkStart w:id="74" w:name="ref-dqpEe5Lz"/>
    <w:p>
      <w:pPr>
        <w:pStyle w:val="Bibliography"/>
      </w:pPr>
      <w:r>
        <w:t xml:space="preserve">6.</w:t>
      </w:r>
      <w:r>
        <w:t xml:space="preserve"> </w:t>
      </w:r>
      <w:r>
        <w:rPr>
          <w:b/>
        </w:rPr>
        <w:t xml:space="preserve">SARS-CoV-2 vaccines in development</w:t>
      </w:r>
      <w:r>
        <w:t xml:space="preserve"> </w:t>
      </w:r>
      <w:r>
        <w:br/>
      </w:r>
      <w:r>
        <w:t xml:space="preserve">Florian Krammer</w:t>
      </w:r>
      <w:r>
        <w:br/>
      </w:r>
      <w:r>
        <w:rPr>
          <w:i/>
        </w:rPr>
        <w:t xml:space="preserve">Nature</w:t>
      </w:r>
      <w:r>
        <w:t xml:space="preserve"> </w:t>
      </w:r>
      <w:r>
        <w:t xml:space="preserve">(2020-09-23)</w:t>
      </w:r>
      <w:r>
        <w:t xml:space="preserve"> </w:t>
      </w:r>
      <w:hyperlink r:id="rId71">
        <w:r>
          <w:rPr>
            <w:rStyle w:val="Hyperlink"/>
          </w:rPr>
          <w:t xml:space="preserve">https://doi.org/ghdprn</w:t>
        </w:r>
      </w:hyperlink>
      <w:r>
        <w:t xml:space="preserve"> </w:t>
      </w:r>
      <w:r>
        <w:br/>
      </w:r>
      <w:r>
        <w:t xml:space="preserve">DOI:</w:t>
      </w:r>
      <w:r>
        <w:t xml:space="preserve"> </w:t>
      </w:r>
      <w:hyperlink r:id="rId72">
        <w:r>
          <w:rPr>
            <w:rStyle w:val="Hyperlink"/>
          </w:rPr>
          <w:t xml:space="preserve">10.1038/s41586-020-2798-3</w:t>
        </w:r>
      </w:hyperlink>
      <w:r>
        <w:t xml:space="preserve"> </w:t>
      </w:r>
      <w:r>
        <w:t xml:space="preserve">· PMID:</w:t>
      </w:r>
      <w:r>
        <w:t xml:space="preserve"> </w:t>
      </w:r>
      <w:hyperlink r:id="rId73">
        <w:r>
          <w:rPr>
            <w:rStyle w:val="Hyperlink"/>
          </w:rPr>
          <w:t xml:space="preserve">32967006</w:t>
        </w:r>
      </w:hyperlink>
    </w:p>
    <w:bookmarkEnd w:id="74"/>
    <w:bookmarkStart w:id="76" w:name="ref-wPl93ATP"/>
    <w:p>
      <w:pPr>
        <w:pStyle w:val="Bibliography"/>
      </w:pPr>
      <w:r>
        <w:t xml:space="preserve">7.</w:t>
      </w:r>
      <w:r>
        <w:t xml:space="preserve"> </w:t>
      </w:r>
      <w:r>
        <w:rPr>
          <w:b/>
        </w:rPr>
        <w:t xml:space="preserve">Newer Vaccine Technologies Deployed to Develop COVID-19 Shot</w:t>
      </w:r>
      <w:r>
        <w:t xml:space="preserve"> </w:t>
      </w:r>
      <w:r>
        <w:br/>
      </w:r>
      <w:r>
        <w:t xml:space="preserve">Abby Olena</w:t>
      </w:r>
      <w:r>
        <w:br/>
      </w:r>
      <w:r>
        <w:rPr>
          <w:i/>
        </w:rPr>
        <w:t xml:space="preserve">The Scientist Magazine</w:t>
      </w:r>
      <w:r>
        <w:t xml:space="preserve"> </w:t>
      </w:r>
      <w:r>
        <w:t xml:space="preserve">(2020-02-21)</w:t>
      </w:r>
      <w:r>
        <w:t xml:space="preserve"> </w:t>
      </w:r>
      <w:hyperlink r:id="rId75">
        <w:r>
          <w:rPr>
            <w:rStyle w:val="Hyperlink"/>
          </w:rPr>
          <w:t xml:space="preserve">https://www.the-scientist.com/news-opinion/newer-vaccine-technologies-deployed-to-develop-covid-19-shot-67152</w:t>
        </w:r>
      </w:hyperlink>
    </w:p>
    <w:bookmarkEnd w:id="76"/>
    <w:bookmarkStart w:id="80" w:name="ref-plfPrQP7"/>
    <w:p>
      <w:pPr>
        <w:pStyle w:val="Bibliography"/>
      </w:pPr>
      <w:r>
        <w:t xml:space="preserve">8.</w:t>
      </w:r>
      <w:r>
        <w:t xml:space="preserve"> </w:t>
      </w:r>
      <w:r>
        <w:rPr>
          <w:b/>
        </w:rPr>
        <w:t xml:space="preserve">A strategic approach to COVID-19 vaccine R&amp;D</w:t>
      </w:r>
      <w:r>
        <w:t xml:space="preserve"> </w:t>
      </w:r>
      <w:r>
        <w:br/>
      </w:r>
      <w:r>
        <w:t xml:space="preserve">Lawrence Corey, John R. Mascola, Anthony S. Fauci, Francis S. Collins</w:t>
      </w:r>
      <w:r>
        <w:br/>
      </w:r>
      <w:r>
        <w:rPr>
          <w:i/>
        </w:rPr>
        <w:t xml:space="preserve">Science</w:t>
      </w:r>
      <w:r>
        <w:t xml:space="preserve"> </w:t>
      </w:r>
      <w:r>
        <w:t xml:space="preserve">(2020-05-29)</w:t>
      </w:r>
      <w:r>
        <w:t xml:space="preserve"> </w:t>
      </w:r>
      <w:hyperlink r:id="rId77">
        <w:r>
          <w:rPr>
            <w:rStyle w:val="Hyperlink"/>
          </w:rPr>
          <w:t xml:space="preserve">https://doi.org/ggwfck</w:t>
        </w:r>
      </w:hyperlink>
      <w:r>
        <w:t xml:space="preserve"> </w:t>
      </w:r>
      <w:r>
        <w:br/>
      </w:r>
      <w:r>
        <w:t xml:space="preserve">DOI:</w:t>
      </w:r>
      <w:r>
        <w:t xml:space="preserve"> </w:t>
      </w:r>
      <w:hyperlink r:id="rId78">
        <w:r>
          <w:rPr>
            <w:rStyle w:val="Hyperlink"/>
          </w:rPr>
          <w:t xml:space="preserve">10.1126/science.abc5312</w:t>
        </w:r>
      </w:hyperlink>
      <w:r>
        <w:t xml:space="preserve"> </w:t>
      </w:r>
      <w:r>
        <w:t xml:space="preserve">· PMID:</w:t>
      </w:r>
      <w:r>
        <w:t xml:space="preserve"> </w:t>
      </w:r>
      <w:hyperlink r:id="rId79">
        <w:r>
          <w:rPr>
            <w:rStyle w:val="Hyperlink"/>
          </w:rPr>
          <w:t xml:space="preserve">32393526</w:t>
        </w:r>
      </w:hyperlink>
    </w:p>
    <w:bookmarkEnd w:id="80"/>
    <w:bookmarkStart w:id="85" w:name="ref-wiGjCZC8"/>
    <w:p>
      <w:pPr>
        <w:pStyle w:val="Bibliography"/>
      </w:pPr>
      <w:r>
        <w:t xml:space="preserve">9.</w:t>
      </w:r>
      <w:r>
        <w:t xml:space="preserve"> </w:t>
      </w:r>
      <w:r>
        <w:rPr>
          <w:b/>
        </w:rPr>
        <w:t xml:space="preserve">An mRNA Vaccine against SARS-CoV-2 — Preliminary Report</w:t>
      </w:r>
      <w:r>
        <w:t xml:space="preserve"> </w:t>
      </w:r>
      <w:r>
        <w:br/>
      </w:r>
      <w:r>
        <w:t xml:space="preserve">Lisa A. Jackson, Evan J. Anderson, Nadine G. Rouphael, Paul C. Roberts, Mamodikoe Makhene, Rhea N. Coler, Michele P. McCullough, James D. Chappell, Mark R. Denison, Laura J. Stevens, … John H. Beigel</w:t>
      </w:r>
      <w:r>
        <w:br/>
      </w:r>
      <w:r>
        <w:rPr>
          <w:i/>
        </w:rPr>
        <w:t xml:space="preserve">New England Journal of Medicine</w:t>
      </w:r>
      <w:r>
        <w:t xml:space="preserve"> </w:t>
      </w:r>
      <w:r>
        <w:t xml:space="preserve">(2020-11-12)</w:t>
      </w:r>
      <w:r>
        <w:t xml:space="preserve"> </w:t>
      </w:r>
      <w:hyperlink r:id="rId81">
        <w:r>
          <w:rPr>
            <w:rStyle w:val="Hyperlink"/>
          </w:rPr>
          <w:t xml:space="preserve">https://doi.org/d3tt</w:t>
        </w:r>
      </w:hyperlink>
      <w:r>
        <w:t xml:space="preserve"> </w:t>
      </w:r>
      <w:r>
        <w:br/>
      </w:r>
      <w:r>
        <w:t xml:space="preserve">DOI:</w:t>
      </w:r>
      <w:r>
        <w:t xml:space="preserve"> </w:t>
      </w:r>
      <w:hyperlink r:id="rId82">
        <w:r>
          <w:rPr>
            <w:rStyle w:val="Hyperlink"/>
          </w:rPr>
          <w:t xml:space="preserve">10.1056/nejmoa2022483</w:t>
        </w:r>
      </w:hyperlink>
      <w:r>
        <w:t xml:space="preserve"> </w:t>
      </w:r>
      <w:r>
        <w:t xml:space="preserve">· PMID:</w:t>
      </w:r>
      <w:r>
        <w:t xml:space="preserve"> </w:t>
      </w:r>
      <w:hyperlink r:id="rId83">
        <w:r>
          <w:rPr>
            <w:rStyle w:val="Hyperlink"/>
          </w:rPr>
          <w:t xml:space="preserve">32663912</w:t>
        </w:r>
      </w:hyperlink>
      <w:r>
        <w:t xml:space="preserve"> </w:t>
      </w:r>
      <w:r>
        <w:t xml:space="preserve">· PMCID:</w:t>
      </w:r>
      <w:r>
        <w:t xml:space="preserve"> </w:t>
      </w:r>
      <w:hyperlink r:id="rId84">
        <w:r>
          <w:rPr>
            <w:rStyle w:val="Hyperlink"/>
          </w:rPr>
          <w:t xml:space="preserve">PMC7377258</w:t>
        </w:r>
      </w:hyperlink>
    </w:p>
    <w:bookmarkEnd w:id="85"/>
    <w:bookmarkStart w:id="87" w:name="ref-XnrBoKVk"/>
    <w:p>
      <w:pPr>
        <w:pStyle w:val="Bibliography"/>
      </w:pPr>
      <w:r>
        <w:t xml:space="preserve">10.</w:t>
      </w:r>
      <w:r>
        <w:t xml:space="preserve"> </w:t>
      </w:r>
      <w:r>
        <w:rPr>
          <w:b/>
        </w:rPr>
        <w:t xml:space="preserve">DNA</w:t>
      </w:r>
      <w:r>
        <w:t xml:space="preserve"> </w:t>
      </w:r>
      <w:hyperlink r:id="rId86">
        <w:r>
          <w:rPr>
            <w:rStyle w:val="Hyperlink"/>
          </w:rPr>
          <w:t xml:space="preserve">https://www.who.int/teams/health-product-and-policy-standards/standards-and-specifications/vaccines-quality/dna</w:t>
        </w:r>
      </w:hyperlink>
    </w:p>
    <w:bookmarkEnd w:id="87"/>
    <w:bookmarkStart w:id="89" w:name="ref-xuzLfS0y"/>
    <w:p>
      <w:pPr>
        <w:pStyle w:val="Bibliography"/>
      </w:pPr>
      <w:r>
        <w:t xml:space="preserve">11.</w:t>
      </w:r>
      <w:r>
        <w:t xml:space="preserve"> </w:t>
      </w:r>
      <w:r>
        <w:rPr>
          <w:b/>
        </w:rPr>
        <w:t xml:space="preserve">Safety, Tolerability and Immunogenicity of INO-4800 for COVID-19 in Healthy Volunteers - Full Text View - ClinicalTrials.gov</w:t>
      </w:r>
      <w:r>
        <w:t xml:space="preserve"> </w:t>
      </w:r>
      <w:hyperlink r:id="rId88">
        <w:r>
          <w:rPr>
            <w:rStyle w:val="Hyperlink"/>
          </w:rPr>
          <w:t xml:space="preserve">https://clinicaltrials.gov/ct2/show/NCT04336410</w:t>
        </w:r>
      </w:hyperlink>
    </w:p>
    <w:bookmarkEnd w:id="89"/>
    <w:bookmarkStart w:id="94" w:name="ref-H6tWVs5R"/>
    <w:p>
      <w:pPr>
        <w:pStyle w:val="Bibliography"/>
      </w:pPr>
      <w:r>
        <w:t xml:space="preserve">12.</w:t>
      </w:r>
      <w:r>
        <w:t xml:space="preserve"> </w:t>
      </w:r>
      <w:r>
        <w:rPr>
          <w:b/>
        </w:rPr>
        <w:t xml:space="preserve">Electroporation delivery of DNA vaccines: prospects for success</w:t>
      </w:r>
      <w:r>
        <w:t xml:space="preserve"> </w:t>
      </w:r>
      <w:r>
        <w:br/>
      </w:r>
      <w:r>
        <w:t xml:space="preserve">Niranjan Y Sardesai, David B Weiner</w:t>
      </w:r>
      <w:r>
        <w:br/>
      </w:r>
      <w:r>
        <w:rPr>
          <w:i/>
        </w:rPr>
        <w:t xml:space="preserve">Current Opinion in Immunology</w:t>
      </w:r>
      <w:r>
        <w:t xml:space="preserve"> </w:t>
      </w:r>
      <w:r>
        <w:t xml:space="preserve">(2011-06)</w:t>
      </w:r>
      <w:r>
        <w:t xml:space="preserve"> </w:t>
      </w:r>
      <w:hyperlink r:id="rId90">
        <w:r>
          <w:rPr>
            <w:rStyle w:val="Hyperlink"/>
          </w:rPr>
          <w:t xml:space="preserve">https://doi.org/cq8b4p</w:t>
        </w:r>
      </w:hyperlink>
      <w:r>
        <w:t xml:space="preserve"> </w:t>
      </w:r>
      <w:r>
        <w:br/>
      </w:r>
      <w:r>
        <w:t xml:space="preserve">DOI:</w:t>
      </w:r>
      <w:r>
        <w:t xml:space="preserve"> </w:t>
      </w:r>
      <w:hyperlink r:id="rId91">
        <w:r>
          <w:rPr>
            <w:rStyle w:val="Hyperlink"/>
          </w:rPr>
          <w:t xml:space="preserve">10.1016/j.coi.2011.03.008</w:t>
        </w:r>
      </w:hyperlink>
      <w:r>
        <w:t xml:space="preserve"> </w:t>
      </w:r>
      <w:r>
        <w:t xml:space="preserve">· PMID:</w:t>
      </w:r>
      <w:r>
        <w:t xml:space="preserve"> </w:t>
      </w:r>
      <w:hyperlink r:id="rId92">
        <w:r>
          <w:rPr>
            <w:rStyle w:val="Hyperlink"/>
          </w:rPr>
          <w:t xml:space="preserve">21530212</w:t>
        </w:r>
      </w:hyperlink>
      <w:r>
        <w:t xml:space="preserve"> </w:t>
      </w:r>
      <w:r>
        <w:t xml:space="preserve">· PMCID:</w:t>
      </w:r>
      <w:r>
        <w:t xml:space="preserve"> </w:t>
      </w:r>
      <w:hyperlink r:id="rId93">
        <w:r>
          <w:rPr>
            <w:rStyle w:val="Hyperlink"/>
          </w:rPr>
          <w:t xml:space="preserve">PMC3109217</w:t>
        </w:r>
      </w:hyperlink>
    </w:p>
    <w:bookmarkEnd w:id="94"/>
    <w:bookmarkStart w:id="99" w:name="ref-1Hsm2J1sc"/>
    <w:p>
      <w:pPr>
        <w:pStyle w:val="Bibliography"/>
      </w:pPr>
      <w:r>
        <w:t xml:space="preserve">13.</w:t>
      </w:r>
      <w:r>
        <w:t xml:space="preserve"> </w:t>
      </w:r>
      <w:r>
        <w:rPr>
          <w:b/>
        </w:rPr>
        <w:t xml:space="preserve">Tolerability of intramuscular and intradermal delivery by CELLECTRA</w:t>
      </w:r>
      <w:r>
        <w:rPr>
          <w:b/>
        </w:rPr>
        <w:t xml:space="preserve"> </w:t>
      </w:r>
      <w:r>
        <w:rPr>
          <w:vertAlign w:val="superscript"/>
          <w:b/>
        </w:rPr>
        <w:t xml:space="preserve">®</w:t>
      </w:r>
      <w:r>
        <w:rPr>
          <w:b/>
        </w:rPr>
        <w:t xml:space="preserve"> </w:t>
      </w:r>
      <w:r>
        <w:rPr>
          <w:b/>
        </w:rPr>
        <w:t xml:space="preserve">adaptive constant current electroporation device in healthy volunteers</w:t>
      </w:r>
      <w:r>
        <w:t xml:space="preserve"> </w:t>
      </w:r>
      <w:r>
        <w:br/>
      </w:r>
      <w:r>
        <w:t xml:space="preserve">Malissa C Diehl, Jessica C Lee, Stephen E Daniels, Pablo Tebas, Amir S Khan, Mary Giffear, Niranjan Y Sardesai, Mark L Bagarazzi</w:t>
      </w:r>
      <w:r>
        <w:br/>
      </w:r>
      <w:r>
        <w:rPr>
          <w:i/>
        </w:rPr>
        <w:t xml:space="preserve">Human Vaccines &amp; Immunotherapeutics</w:t>
      </w:r>
      <w:r>
        <w:t xml:space="preserve"> </w:t>
      </w:r>
      <w:r>
        <w:t xml:space="preserve">(2014-10-27)</w:t>
      </w:r>
      <w:r>
        <w:t xml:space="preserve"> </w:t>
      </w:r>
      <w:hyperlink r:id="rId95">
        <w:r>
          <w:rPr>
            <w:rStyle w:val="Hyperlink"/>
          </w:rPr>
          <w:t xml:space="preserve">https://doi.org/ggrj7h</w:t>
        </w:r>
      </w:hyperlink>
      <w:r>
        <w:t xml:space="preserve"> </w:t>
      </w:r>
      <w:r>
        <w:br/>
      </w:r>
      <w:r>
        <w:t xml:space="preserve">DOI:</w:t>
      </w:r>
      <w:r>
        <w:t xml:space="preserve"> </w:t>
      </w:r>
      <w:hyperlink r:id="rId96">
        <w:r>
          <w:rPr>
            <w:rStyle w:val="Hyperlink"/>
          </w:rPr>
          <w:t xml:space="preserve">10.4161/hv.24702</w:t>
        </w:r>
      </w:hyperlink>
      <w:r>
        <w:t xml:space="preserve"> </w:t>
      </w:r>
      <w:r>
        <w:t xml:space="preserve">· PMID:</w:t>
      </w:r>
      <w:r>
        <w:t xml:space="preserve"> </w:t>
      </w:r>
      <w:hyperlink r:id="rId97">
        <w:r>
          <w:rPr>
            <w:rStyle w:val="Hyperlink"/>
          </w:rPr>
          <w:t xml:space="preserve">24051434</w:t>
        </w:r>
      </w:hyperlink>
      <w:r>
        <w:t xml:space="preserve"> </w:t>
      </w:r>
      <w:r>
        <w:t xml:space="preserve">· PMCID:</w:t>
      </w:r>
      <w:r>
        <w:t xml:space="preserve"> </w:t>
      </w:r>
      <w:hyperlink r:id="rId98">
        <w:r>
          <w:rPr>
            <w:rStyle w:val="Hyperlink"/>
          </w:rPr>
          <w:t xml:space="preserve">PMC3906411</w:t>
        </w:r>
      </w:hyperlink>
    </w:p>
    <w:bookmarkEnd w:id="99"/>
    <w:bookmarkStart w:id="103" w:name="ref-HCImhzy8"/>
    <w:p>
      <w:pPr>
        <w:pStyle w:val="Bibliography"/>
      </w:pPr>
      <w:r>
        <w:t xml:space="preserve">14.</w:t>
      </w:r>
      <w:r>
        <w:t xml:space="preserve"> </w:t>
      </w:r>
      <w:r>
        <w:rPr>
          <w:b/>
        </w:rPr>
        <w:t xml:space="preserve">Induction of virus-specific cytotoxic T lymphocytesin vivo by liposome-entrapped mRNA</w:t>
      </w:r>
      <w:r>
        <w:t xml:space="preserve"> </w:t>
      </w:r>
      <w:r>
        <w:br/>
      </w:r>
      <w:r>
        <w:t xml:space="preserve">Frédéric Martinon, Sivadasan Krishnan, Gerlinde Lenzen, Rémy Magné, Elisabeth Gomard, Jean-Gérard Guillet, Jean-Paul Lévy, Pierre Meulien</w:t>
      </w:r>
      <w:r>
        <w:br/>
      </w:r>
      <w:r>
        <w:rPr>
          <w:i/>
        </w:rPr>
        <w:t xml:space="preserve">European Journal of Immunology</w:t>
      </w:r>
      <w:r>
        <w:t xml:space="preserve"> </w:t>
      </w:r>
      <w:r>
        <w:t xml:space="preserve">(1993-07)</w:t>
      </w:r>
      <w:r>
        <w:t xml:space="preserve"> </w:t>
      </w:r>
      <w:hyperlink r:id="rId100">
        <w:r>
          <w:rPr>
            <w:rStyle w:val="Hyperlink"/>
          </w:rPr>
          <w:t xml:space="preserve">https://doi.org/b6jb3z</w:t>
        </w:r>
      </w:hyperlink>
      <w:r>
        <w:t xml:space="preserve"> </w:t>
      </w:r>
      <w:r>
        <w:br/>
      </w:r>
      <w:r>
        <w:t xml:space="preserve">DOI:</w:t>
      </w:r>
      <w:r>
        <w:t xml:space="preserve"> </w:t>
      </w:r>
      <w:hyperlink r:id="rId101">
        <w:r>
          <w:rPr>
            <w:rStyle w:val="Hyperlink"/>
          </w:rPr>
          <w:t xml:space="preserve">10.1002/eji.1830230749</w:t>
        </w:r>
      </w:hyperlink>
      <w:r>
        <w:t xml:space="preserve"> </w:t>
      </w:r>
      <w:r>
        <w:t xml:space="preserve">· PMID:</w:t>
      </w:r>
      <w:r>
        <w:t xml:space="preserve"> </w:t>
      </w:r>
      <w:hyperlink r:id="rId102">
        <w:r>
          <w:rPr>
            <w:rStyle w:val="Hyperlink"/>
          </w:rPr>
          <w:t xml:space="preserve">8325342</w:t>
        </w:r>
      </w:hyperlink>
    </w:p>
    <w:bookmarkEnd w:id="103"/>
    <w:bookmarkStart w:id="108" w:name="ref-K0Ltu31S"/>
    <w:p>
      <w:pPr>
        <w:pStyle w:val="Bibliography"/>
      </w:pPr>
      <w:r>
        <w:t xml:space="preserve">15.</w:t>
      </w:r>
      <w:r>
        <w:t xml:space="preserve"> </w:t>
      </w:r>
      <w:r>
        <w:rPr>
          <w:b/>
        </w:rPr>
        <w:t xml:space="preserve">Advances in mRNA Vaccines for Infectious Diseases</w:t>
      </w:r>
      <w:r>
        <w:t xml:space="preserve"> </w:t>
      </w:r>
      <w:r>
        <w:br/>
      </w:r>
      <w:r>
        <w:t xml:space="preserve">Cuiling Zhang, Giulietta Maruggi, Hu Shan, Junwei Li</w:t>
      </w:r>
      <w:r>
        <w:br/>
      </w:r>
      <w:r>
        <w:rPr>
          <w:i/>
        </w:rPr>
        <w:t xml:space="preserve">Frontiers in Immunology</w:t>
      </w:r>
      <w:r>
        <w:t xml:space="preserve"> </w:t>
      </w:r>
      <w:r>
        <w:t xml:space="preserve">(2019-03-27)</w:t>
      </w:r>
      <w:r>
        <w:t xml:space="preserve"> </w:t>
      </w:r>
      <w:hyperlink r:id="rId104">
        <w:r>
          <w:rPr>
            <w:rStyle w:val="Hyperlink"/>
          </w:rPr>
          <w:t xml:space="preserve">https://doi.org/ggsnm7</w:t>
        </w:r>
      </w:hyperlink>
      <w:r>
        <w:t xml:space="preserve"> </w:t>
      </w:r>
      <w:r>
        <w:br/>
      </w:r>
      <w:r>
        <w:t xml:space="preserve">DOI:</w:t>
      </w:r>
      <w:r>
        <w:t xml:space="preserve"> </w:t>
      </w:r>
      <w:hyperlink r:id="rId105">
        <w:r>
          <w:rPr>
            <w:rStyle w:val="Hyperlink"/>
          </w:rPr>
          <w:t xml:space="preserve">10.3389/fimmu.2019.00594</w:t>
        </w:r>
      </w:hyperlink>
      <w:r>
        <w:t xml:space="preserve"> </w:t>
      </w:r>
      <w:r>
        <w:t xml:space="preserve">· PMID:</w:t>
      </w:r>
      <w:r>
        <w:t xml:space="preserve"> </w:t>
      </w:r>
      <w:hyperlink r:id="rId106">
        <w:r>
          <w:rPr>
            <w:rStyle w:val="Hyperlink"/>
          </w:rPr>
          <w:t xml:space="preserve">30972078</w:t>
        </w:r>
      </w:hyperlink>
      <w:r>
        <w:t xml:space="preserve"> </w:t>
      </w:r>
      <w:r>
        <w:t xml:space="preserve">· PMCID:</w:t>
      </w:r>
      <w:r>
        <w:t xml:space="preserve"> </w:t>
      </w:r>
      <w:hyperlink r:id="rId107">
        <w:r>
          <w:rPr>
            <w:rStyle w:val="Hyperlink"/>
          </w:rPr>
          <w:t xml:space="preserve">PMC6446947</w:t>
        </w:r>
      </w:hyperlink>
    </w:p>
    <w:bookmarkEnd w:id="108"/>
    <w:bookmarkStart w:id="113" w:name="ref-zNKWlCwE"/>
    <w:p>
      <w:pPr>
        <w:pStyle w:val="Bibliography"/>
      </w:pPr>
      <w:r>
        <w:t xml:space="preserve">16.</w:t>
      </w:r>
      <w:r>
        <w:t xml:space="preserve"> </w:t>
      </w:r>
      <w:r>
        <w:rPr>
          <w:b/>
        </w:rPr>
        <w:t xml:space="preserve">mRNA vaccine delivery using lipid nanoparticles</w:t>
      </w:r>
      <w:r>
        <w:t xml:space="preserve"> </w:t>
      </w:r>
      <w:r>
        <w:br/>
      </w:r>
      <w:r>
        <w:t xml:space="preserve">Andreas M Reichmuth, Matthias A Oberli, Ana Jaklenec, Robert Langer, Daniel Blankschtein</w:t>
      </w:r>
      <w:r>
        <w:br/>
      </w:r>
      <w:r>
        <w:rPr>
          <w:i/>
        </w:rPr>
        <w:t xml:space="preserve">Therapeutic Delivery</w:t>
      </w:r>
      <w:r>
        <w:t xml:space="preserve"> </w:t>
      </w:r>
      <w:r>
        <w:t xml:space="preserve">(2016-05)</w:t>
      </w:r>
      <w:r>
        <w:t xml:space="preserve"> </w:t>
      </w:r>
      <w:hyperlink r:id="rId109">
        <w:r>
          <w:rPr>
            <w:rStyle w:val="Hyperlink"/>
          </w:rPr>
          <w:t xml:space="preserve">https://doi.org/f8xfzc</w:t>
        </w:r>
      </w:hyperlink>
      <w:r>
        <w:t xml:space="preserve"> </w:t>
      </w:r>
      <w:r>
        <w:br/>
      </w:r>
      <w:r>
        <w:t xml:space="preserve">DOI:</w:t>
      </w:r>
      <w:r>
        <w:t xml:space="preserve"> </w:t>
      </w:r>
      <w:hyperlink r:id="rId110">
        <w:r>
          <w:rPr>
            <w:rStyle w:val="Hyperlink"/>
          </w:rPr>
          <w:t xml:space="preserve">10.4155/tde-2016-0006</w:t>
        </w:r>
      </w:hyperlink>
      <w:r>
        <w:t xml:space="preserve"> </w:t>
      </w:r>
      <w:r>
        <w:t xml:space="preserve">· PMID:</w:t>
      </w:r>
      <w:r>
        <w:t xml:space="preserve"> </w:t>
      </w:r>
      <w:hyperlink r:id="rId111">
        <w:r>
          <w:rPr>
            <w:rStyle w:val="Hyperlink"/>
          </w:rPr>
          <w:t xml:space="preserve">27075952</w:t>
        </w:r>
      </w:hyperlink>
      <w:r>
        <w:t xml:space="preserve"> </w:t>
      </w:r>
      <w:r>
        <w:t xml:space="preserve">· PMCID:</w:t>
      </w:r>
      <w:r>
        <w:t xml:space="preserve"> </w:t>
      </w:r>
      <w:hyperlink r:id="rId112">
        <w:r>
          <w:rPr>
            <w:rStyle w:val="Hyperlink"/>
          </w:rPr>
          <w:t xml:space="preserve">PMC5439223</w:t>
        </w:r>
      </w:hyperlink>
    </w:p>
    <w:bookmarkEnd w:id="113"/>
    <w:bookmarkStart w:id="117" w:name="ref-pRoqjur8"/>
    <w:p>
      <w:pPr>
        <w:pStyle w:val="Bibliography"/>
      </w:pPr>
      <w:r>
        <w:t xml:space="preserve">17.</w:t>
      </w:r>
      <w:r>
        <w:t xml:space="preserve"> </w:t>
      </w:r>
      <w:r>
        <w:rPr>
          <w:b/>
        </w:rPr>
        <w:t xml:space="preserve">Mechanism of action of mRNA-based vaccines</w:t>
      </w:r>
      <w:r>
        <w:t xml:space="preserve"> </w:t>
      </w:r>
      <w:r>
        <w:br/>
      </w:r>
      <w:r>
        <w:t xml:space="preserve">Carlo Iavarone, Derek T. O’hagan, Dong Yu, Nicolas F. Delahaye, Jeffrey B. Ulmer</w:t>
      </w:r>
      <w:r>
        <w:br/>
      </w:r>
      <w:r>
        <w:rPr>
          <w:i/>
        </w:rPr>
        <w:t xml:space="preserve">Expert Review of Vaccines</w:t>
      </w:r>
      <w:r>
        <w:t xml:space="preserve"> </w:t>
      </w:r>
      <w:r>
        <w:t xml:space="preserve">(2017-07-28)</w:t>
      </w:r>
      <w:r>
        <w:t xml:space="preserve"> </w:t>
      </w:r>
      <w:hyperlink r:id="rId114">
        <w:r>
          <w:rPr>
            <w:rStyle w:val="Hyperlink"/>
          </w:rPr>
          <w:t xml:space="preserve">https://doi.org/ggsnm6</w:t>
        </w:r>
      </w:hyperlink>
      <w:r>
        <w:t xml:space="preserve"> </w:t>
      </w:r>
      <w:r>
        <w:br/>
      </w:r>
      <w:r>
        <w:t xml:space="preserve">DOI:</w:t>
      </w:r>
      <w:r>
        <w:t xml:space="preserve"> </w:t>
      </w:r>
      <w:hyperlink r:id="rId115">
        <w:r>
          <w:rPr>
            <w:rStyle w:val="Hyperlink"/>
          </w:rPr>
          <w:t xml:space="preserve">10.1080/14760584.2017.1355245</w:t>
        </w:r>
      </w:hyperlink>
      <w:r>
        <w:t xml:space="preserve"> </w:t>
      </w:r>
      <w:r>
        <w:t xml:space="preserve">· PMID:</w:t>
      </w:r>
      <w:r>
        <w:t xml:space="preserve"> </w:t>
      </w:r>
      <w:hyperlink r:id="rId116">
        <w:r>
          <w:rPr>
            <w:rStyle w:val="Hyperlink"/>
          </w:rPr>
          <w:t xml:space="preserve">28701102</w:t>
        </w:r>
      </w:hyperlink>
    </w:p>
    <w:bookmarkEnd w:id="117"/>
    <w:bookmarkStart w:id="122" w:name="ref-wYZ6qJMu"/>
    <w:p>
      <w:pPr>
        <w:pStyle w:val="Bibliography"/>
      </w:pPr>
      <w:r>
        <w:t xml:space="preserve">18.</w:t>
      </w:r>
      <w:r>
        <w:t xml:space="preserve"> </w:t>
      </w:r>
      <w:r>
        <w:rPr>
          <w:b/>
        </w:rPr>
        <w:t xml:space="preserve">SARS-CoV-2 Vaccines: Status Report</w:t>
      </w:r>
      <w:r>
        <w:t xml:space="preserve"> </w:t>
      </w:r>
      <w:r>
        <w:br/>
      </w:r>
      <w:r>
        <w:t xml:space="preserve">Fatima Amanat, Florian Krammer</w:t>
      </w:r>
      <w:r>
        <w:br/>
      </w:r>
      <w:r>
        <w:rPr>
          <w:i/>
        </w:rPr>
        <w:t xml:space="preserve">Immunity</w:t>
      </w:r>
      <w:r>
        <w:t xml:space="preserve"> </w:t>
      </w:r>
      <w:r>
        <w:t xml:space="preserve">(2020-04)</w:t>
      </w:r>
      <w:r>
        <w:t xml:space="preserve"> </w:t>
      </w:r>
      <w:hyperlink r:id="rId118">
        <w:r>
          <w:rPr>
            <w:rStyle w:val="Hyperlink"/>
          </w:rPr>
          <w:t xml:space="preserve">https://doi.org/ggrdj4</w:t>
        </w:r>
      </w:hyperlink>
      <w:r>
        <w:t xml:space="preserve"> </w:t>
      </w:r>
      <w:r>
        <w:br/>
      </w:r>
      <w:r>
        <w:t xml:space="preserve">DOI:</w:t>
      </w:r>
      <w:r>
        <w:t xml:space="preserve"> </w:t>
      </w:r>
      <w:hyperlink r:id="rId119">
        <w:r>
          <w:rPr>
            <w:rStyle w:val="Hyperlink"/>
          </w:rPr>
          <w:t xml:space="preserve">10.1016/j.immuni.2020.03.007</w:t>
        </w:r>
      </w:hyperlink>
      <w:r>
        <w:t xml:space="preserve"> </w:t>
      </w:r>
      <w:r>
        <w:t xml:space="preserve">· PMID:</w:t>
      </w:r>
      <w:r>
        <w:t xml:space="preserve"> </w:t>
      </w:r>
      <w:hyperlink r:id="rId120">
        <w:r>
          <w:rPr>
            <w:rStyle w:val="Hyperlink"/>
          </w:rPr>
          <w:t xml:space="preserve">32259480</w:t>
        </w:r>
      </w:hyperlink>
      <w:r>
        <w:t xml:space="preserve"> </w:t>
      </w:r>
      <w:r>
        <w:t xml:space="preserve">· PMCID:</w:t>
      </w:r>
      <w:r>
        <w:t xml:space="preserve"> </w:t>
      </w:r>
      <w:hyperlink r:id="rId121">
        <w:r>
          <w:rPr>
            <w:rStyle w:val="Hyperlink"/>
          </w:rPr>
          <w:t xml:space="preserve">PMC7136867</w:t>
        </w:r>
      </w:hyperlink>
    </w:p>
    <w:bookmarkEnd w:id="122"/>
    <w:bookmarkStart w:id="124" w:name="ref-3EUiWZdN"/>
    <w:p>
      <w:pPr>
        <w:pStyle w:val="Bibliography"/>
      </w:pPr>
      <w:r>
        <w:t xml:space="preserve">19.</w:t>
      </w:r>
      <w:r>
        <w:t xml:space="preserve"> </w:t>
      </w:r>
      <w:r>
        <w:rPr>
          <w:b/>
        </w:rPr>
        <w:t xml:space="preserve">Study in Healthy Adults to Evaluate Gene Activation After Vaccination With GlaxoSmithKline (GSK) Biologicals’ Candidate Tuberculosis (TB) Vaccine GSK 692342 - Full Text View - ClinicalTrials.gov</w:t>
      </w:r>
      <w:r>
        <w:t xml:space="preserve"> </w:t>
      </w:r>
      <w:hyperlink r:id="rId123">
        <w:r>
          <w:rPr>
            <w:rStyle w:val="Hyperlink"/>
          </w:rPr>
          <w:t xml:space="preserve">https://clinicaltrials.gov/ct2/show/NCT01669096</w:t>
        </w:r>
      </w:hyperlink>
    </w:p>
    <w:bookmarkEnd w:id="124"/>
    <w:bookmarkStart w:id="129" w:name="ref-6wZy2mn8"/>
    <w:p>
      <w:pPr>
        <w:pStyle w:val="Bibliography"/>
      </w:pPr>
      <w:r>
        <w:t xml:space="preserve">20.</w:t>
      </w:r>
      <w:r>
        <w:t xml:space="preserve"> </w:t>
      </w:r>
      <w:r>
        <w:rPr>
          <w:b/>
        </w:rPr>
        <w:t xml:space="preserve">Nucleoside-modified mRNA immunization elicits influenza virus hemagglutinin stalk-specific antibodies</w:t>
      </w:r>
      <w:r>
        <w:t xml:space="preserve"> </w:t>
      </w:r>
      <w:r>
        <w:br/>
      </w:r>
      <w:r>
        <w:t xml:space="preserve">Norbert Pardi, Kaela Parkhouse, Ericka Kirkpatrick, Meagan McMahon, Seth J. Zost, Barbara L. Mui, Ying K. Tam, Katalin Karikó, Christopher J. Barbosa, Thomas D. Madden, … Drew Weissman</w:t>
      </w:r>
      <w:r>
        <w:br/>
      </w:r>
      <w:r>
        <w:rPr>
          <w:i/>
        </w:rPr>
        <w:t xml:space="preserve">Nature Communications</w:t>
      </w:r>
      <w:r>
        <w:t xml:space="preserve"> </w:t>
      </w:r>
      <w:r>
        <w:t xml:space="preserve">(2018-08-22)</w:t>
      </w:r>
      <w:r>
        <w:t xml:space="preserve"> </w:t>
      </w:r>
      <w:hyperlink r:id="rId125">
        <w:r>
          <w:rPr>
            <w:rStyle w:val="Hyperlink"/>
          </w:rPr>
          <w:t xml:space="preserve">https://doi.org/gd49qt</w:t>
        </w:r>
      </w:hyperlink>
      <w:r>
        <w:t xml:space="preserve"> </w:t>
      </w:r>
      <w:r>
        <w:br/>
      </w:r>
      <w:r>
        <w:t xml:space="preserve">DOI:</w:t>
      </w:r>
      <w:r>
        <w:t xml:space="preserve"> </w:t>
      </w:r>
      <w:hyperlink r:id="rId126">
        <w:r>
          <w:rPr>
            <w:rStyle w:val="Hyperlink"/>
          </w:rPr>
          <w:t xml:space="preserve">10.1038/s41467-018-05482-0</w:t>
        </w:r>
      </w:hyperlink>
      <w:r>
        <w:t xml:space="preserve"> </w:t>
      </w:r>
      <w:r>
        <w:t xml:space="preserve">· PMID:</w:t>
      </w:r>
      <w:r>
        <w:t xml:space="preserve"> </w:t>
      </w:r>
      <w:hyperlink r:id="rId127">
        <w:r>
          <w:rPr>
            <w:rStyle w:val="Hyperlink"/>
          </w:rPr>
          <w:t xml:space="preserve">30135514</w:t>
        </w:r>
      </w:hyperlink>
      <w:r>
        <w:t xml:space="preserve"> </w:t>
      </w:r>
      <w:r>
        <w:t xml:space="preserve">· PMCID:</w:t>
      </w:r>
      <w:r>
        <w:t xml:space="preserve"> </w:t>
      </w:r>
      <w:hyperlink r:id="rId128">
        <w:r>
          <w:rPr>
            <w:rStyle w:val="Hyperlink"/>
          </w:rPr>
          <w:t xml:space="preserve">PMC6105651</w:t>
        </w:r>
      </w:hyperlink>
    </w:p>
    <w:bookmarkEnd w:id="129"/>
    <w:bookmarkStart w:id="134" w:name="ref-Djz8x39x"/>
    <w:p>
      <w:pPr>
        <w:pStyle w:val="Bibliography"/>
      </w:pPr>
      <w:r>
        <w:t xml:space="preserve">21.</w:t>
      </w:r>
      <w:r>
        <w:t xml:space="preserve"> </w:t>
      </w:r>
      <w:r>
        <w:rPr>
          <w:b/>
        </w:rPr>
        <w:t xml:space="preserve">Cell specific delivery of modified mRNA expressing therapeutic proteins to leukocytes</w:t>
      </w:r>
      <w:r>
        <w:t xml:space="preserve"> </w:t>
      </w:r>
      <w:r>
        <w:br/>
      </w:r>
      <w:r>
        <w:t xml:space="preserve">Nuphar Veiga, Meir Goldsmith, Yasmin Granot, Daniel Rosenblum, Niels Dammes, Ranit Kedmi, Srinivas Ramishetti, Dan Peer</w:t>
      </w:r>
      <w:r>
        <w:br/>
      </w:r>
      <w:r>
        <w:rPr>
          <w:i/>
        </w:rPr>
        <w:t xml:space="preserve">Nature Communications</w:t>
      </w:r>
      <w:r>
        <w:t xml:space="preserve"> </w:t>
      </w:r>
      <w:r>
        <w:t xml:space="preserve">(2018-10-29)</w:t>
      </w:r>
      <w:r>
        <w:t xml:space="preserve"> </w:t>
      </w:r>
      <w:hyperlink r:id="rId130">
        <w:r>
          <w:rPr>
            <w:rStyle w:val="Hyperlink"/>
          </w:rPr>
          <w:t xml:space="preserve">https://doi.org/gfmcrt</w:t>
        </w:r>
      </w:hyperlink>
      <w:r>
        <w:t xml:space="preserve"> </w:t>
      </w:r>
      <w:r>
        <w:br/>
      </w:r>
      <w:r>
        <w:t xml:space="preserve">DOI:</w:t>
      </w:r>
      <w:r>
        <w:t xml:space="preserve"> </w:t>
      </w:r>
      <w:hyperlink r:id="rId131">
        <w:r>
          <w:rPr>
            <w:rStyle w:val="Hyperlink"/>
          </w:rPr>
          <w:t xml:space="preserve">10.1038/s41467-018-06936-1</w:t>
        </w:r>
      </w:hyperlink>
      <w:r>
        <w:t xml:space="preserve"> </w:t>
      </w:r>
      <w:r>
        <w:t xml:space="preserve">· PMID:</w:t>
      </w:r>
      <w:r>
        <w:t xml:space="preserve"> </w:t>
      </w:r>
      <w:hyperlink r:id="rId132">
        <w:r>
          <w:rPr>
            <w:rStyle w:val="Hyperlink"/>
          </w:rPr>
          <w:t xml:space="preserve">30374059</w:t>
        </w:r>
      </w:hyperlink>
      <w:r>
        <w:t xml:space="preserve"> </w:t>
      </w:r>
      <w:r>
        <w:t xml:space="preserve">· PMCID:</w:t>
      </w:r>
      <w:r>
        <w:t xml:space="preserve"> </w:t>
      </w:r>
      <w:hyperlink r:id="rId133">
        <w:r>
          <w:rPr>
            <w:rStyle w:val="Hyperlink"/>
          </w:rPr>
          <w:t xml:space="preserve">PMC6206083</w:t>
        </w:r>
      </w:hyperlink>
    </w:p>
    <w:bookmarkEnd w:id="134"/>
    <w:bookmarkStart w:id="136" w:name="ref-1EM5nGaYd"/>
    <w:p>
      <w:pPr>
        <w:pStyle w:val="Bibliography"/>
      </w:pPr>
      <w:r>
        <w:t xml:space="preserve">22.</w:t>
      </w:r>
      <w:r>
        <w:t xml:space="preserve"> </w:t>
      </w:r>
      <w:r>
        <w:rPr>
          <w:b/>
        </w:rPr>
        <w:t xml:space="preserve">RNA vaccines: an introduction</w:t>
      </w:r>
      <w:r>
        <w:t xml:space="preserve"> </w:t>
      </w:r>
      <w:r>
        <w:br/>
      </w:r>
      <w:r>
        <w:t xml:space="preserve">PHG Foundation</w:t>
      </w:r>
      <w:r>
        <w:br/>
      </w:r>
      <w:hyperlink r:id="rId135">
        <w:r>
          <w:rPr>
            <w:rStyle w:val="Hyperlink"/>
          </w:rPr>
          <w:t xml:space="preserve">https://www.phgfoundation.org/briefing/rna-vaccines</w:t>
        </w:r>
      </w:hyperlink>
    </w:p>
    <w:bookmarkEnd w:id="136"/>
    <w:bookmarkStart w:id="141" w:name="ref-3LMMW7F0"/>
    <w:p>
      <w:pPr>
        <w:pStyle w:val="Bibliography"/>
      </w:pPr>
      <w:r>
        <w:t xml:space="preserve">23.</w:t>
      </w:r>
      <w:r>
        <w:t xml:space="preserve"> </w:t>
      </w:r>
      <w:r>
        <w:rPr>
          <w:b/>
        </w:rPr>
        <w:t xml:space="preserve">T Follicular Helper Cell Differentiation, Function, and Roles in Disease</w:t>
      </w:r>
      <w:r>
        <w:t xml:space="preserve"> </w:t>
      </w:r>
      <w:r>
        <w:br/>
      </w:r>
      <w:r>
        <w:t xml:space="preserve">Shane Crotty</w:t>
      </w:r>
      <w:r>
        <w:br/>
      </w:r>
      <w:r>
        <w:rPr>
          <w:i/>
        </w:rPr>
        <w:t xml:space="preserve">Immunity</w:t>
      </w:r>
      <w:r>
        <w:t xml:space="preserve"> </w:t>
      </w:r>
      <w:r>
        <w:t xml:space="preserve">(2014-10)</w:t>
      </w:r>
      <w:r>
        <w:t xml:space="preserve"> </w:t>
      </w:r>
      <w:hyperlink r:id="rId137">
        <w:r>
          <w:rPr>
            <w:rStyle w:val="Hyperlink"/>
          </w:rPr>
          <w:t xml:space="preserve">https://doi.org/ggsp64</w:t>
        </w:r>
      </w:hyperlink>
      <w:r>
        <w:t xml:space="preserve"> </w:t>
      </w:r>
      <w:r>
        <w:br/>
      </w:r>
      <w:r>
        <w:t xml:space="preserve">DOI:</w:t>
      </w:r>
      <w:r>
        <w:t xml:space="preserve"> </w:t>
      </w:r>
      <w:hyperlink r:id="rId138">
        <w:r>
          <w:rPr>
            <w:rStyle w:val="Hyperlink"/>
          </w:rPr>
          <w:t xml:space="preserve">10.1016/j.immuni.2014.10.004</w:t>
        </w:r>
      </w:hyperlink>
      <w:r>
        <w:t xml:space="preserve"> </w:t>
      </w:r>
      <w:r>
        <w:t xml:space="preserve">· PMID:</w:t>
      </w:r>
      <w:r>
        <w:t xml:space="preserve"> </w:t>
      </w:r>
      <w:hyperlink r:id="rId139">
        <w:r>
          <w:rPr>
            <w:rStyle w:val="Hyperlink"/>
          </w:rPr>
          <w:t xml:space="preserve">25367570</w:t>
        </w:r>
      </w:hyperlink>
      <w:r>
        <w:t xml:space="preserve"> </w:t>
      </w:r>
      <w:r>
        <w:t xml:space="preserve">· PMCID:</w:t>
      </w:r>
      <w:r>
        <w:t xml:space="preserve"> </w:t>
      </w:r>
      <w:hyperlink r:id="rId140">
        <w:r>
          <w:rPr>
            <w:rStyle w:val="Hyperlink"/>
          </w:rPr>
          <w:t xml:space="preserve">PMC4223692</w:t>
        </w:r>
      </w:hyperlink>
    </w:p>
    <w:bookmarkEnd w:id="141"/>
    <w:bookmarkStart w:id="146" w:name="ref-ENBWnhAh"/>
    <w:p>
      <w:pPr>
        <w:pStyle w:val="Bibliography"/>
      </w:pPr>
      <w:r>
        <w:t xml:space="preserve">24.</w:t>
      </w:r>
      <w:r>
        <w:t xml:space="preserve"> </w:t>
      </w:r>
      <w:r>
        <w:rPr>
          <w:b/>
        </w:rPr>
        <w:t xml:space="preserve">mRNA vaccines — a new era in vaccinology</w:t>
      </w:r>
      <w:r>
        <w:t xml:space="preserve"> </w:t>
      </w:r>
      <w:r>
        <w:br/>
      </w:r>
      <w:r>
        <w:t xml:space="preserve">Norbert Pardi, Michael J. Hogan, Frederick W. Porter, Drew Weissman</w:t>
      </w:r>
      <w:r>
        <w:br/>
      </w:r>
      <w:r>
        <w:rPr>
          <w:i/>
        </w:rPr>
        <w:t xml:space="preserve">Nature Reviews Drug Discovery</w:t>
      </w:r>
      <w:r>
        <w:t xml:space="preserve"> </w:t>
      </w:r>
      <w:r>
        <w:t xml:space="preserve">(2018-01-12)</w:t>
      </w:r>
      <w:r>
        <w:t xml:space="preserve"> </w:t>
      </w:r>
      <w:hyperlink r:id="rId142">
        <w:r>
          <w:rPr>
            <w:rStyle w:val="Hyperlink"/>
          </w:rPr>
          <w:t xml:space="preserve">https://doi.org/gcsmgr</w:t>
        </w:r>
      </w:hyperlink>
      <w:r>
        <w:t xml:space="preserve"> </w:t>
      </w:r>
      <w:r>
        <w:br/>
      </w:r>
      <w:r>
        <w:t xml:space="preserve">DOI:</w:t>
      </w:r>
      <w:r>
        <w:t xml:space="preserve"> </w:t>
      </w:r>
      <w:hyperlink r:id="rId143">
        <w:r>
          <w:rPr>
            <w:rStyle w:val="Hyperlink"/>
          </w:rPr>
          <w:t xml:space="preserve">10.1038/nrd.2017.243</w:t>
        </w:r>
      </w:hyperlink>
      <w:r>
        <w:t xml:space="preserve"> </w:t>
      </w:r>
      <w:r>
        <w:t xml:space="preserve">· PMID:</w:t>
      </w:r>
      <w:r>
        <w:t xml:space="preserve"> </w:t>
      </w:r>
      <w:hyperlink r:id="rId144">
        <w:r>
          <w:rPr>
            <w:rStyle w:val="Hyperlink"/>
          </w:rPr>
          <w:t xml:space="preserve">29326426</w:t>
        </w:r>
      </w:hyperlink>
      <w:r>
        <w:t xml:space="preserve"> </w:t>
      </w:r>
      <w:r>
        <w:t xml:space="preserve">· PMCID:</w:t>
      </w:r>
      <w:r>
        <w:t xml:space="preserve"> </w:t>
      </w:r>
      <w:hyperlink r:id="rId145">
        <w:r>
          <w:rPr>
            <w:rStyle w:val="Hyperlink"/>
          </w:rPr>
          <w:t xml:space="preserve">PMC5906799</w:t>
        </w:r>
      </w:hyperlink>
    </w:p>
    <w:bookmarkEnd w:id="146"/>
    <w:bookmarkStart w:id="151" w:name="ref-5x25saIz"/>
    <w:p>
      <w:pPr>
        <w:pStyle w:val="Bibliography"/>
      </w:pPr>
      <w:r>
        <w:t xml:space="preserve">25.</w:t>
      </w:r>
      <w:r>
        <w:t xml:space="preserve"> </w:t>
      </w:r>
      <w:r>
        <w:rPr>
          <w:b/>
        </w:rPr>
        <w:t xml:space="preserve">Immunology of COVID-19: Current State of the Science</w:t>
      </w:r>
      <w:r>
        <w:t xml:space="preserve"> </w:t>
      </w:r>
      <w:r>
        <w:br/>
      </w:r>
      <w:r>
        <w:t xml:space="preserve">Nicolas Vabret, Graham J. Britton, Conor Gruber, Samarth Hegde, Joel Kim, Maria Kuksin, Rachel Levantovsky, Louise Malle, Alvaro Moreira, Matthew D. Park, … Uri Laserson</w:t>
      </w:r>
      <w:r>
        <w:br/>
      </w:r>
      <w:r>
        <w:rPr>
          <w:i/>
        </w:rPr>
        <w:t xml:space="preserve">Immunity</w:t>
      </w:r>
      <w:r>
        <w:t xml:space="preserve"> </w:t>
      </w:r>
      <w:r>
        <w:t xml:space="preserve">(2020-06)</w:t>
      </w:r>
      <w:r>
        <w:t xml:space="preserve"> </w:t>
      </w:r>
      <w:hyperlink r:id="rId147">
        <w:r>
          <w:rPr>
            <w:rStyle w:val="Hyperlink"/>
          </w:rPr>
          <w:t xml:space="preserve">https://doi.org/ggt54g</w:t>
        </w:r>
      </w:hyperlink>
      <w:r>
        <w:t xml:space="preserve"> </w:t>
      </w:r>
      <w:r>
        <w:br/>
      </w:r>
      <w:r>
        <w:t xml:space="preserve">DOI:</w:t>
      </w:r>
      <w:r>
        <w:t xml:space="preserve"> </w:t>
      </w:r>
      <w:hyperlink r:id="rId148">
        <w:r>
          <w:rPr>
            <w:rStyle w:val="Hyperlink"/>
          </w:rPr>
          <w:t xml:space="preserve">10.1016/j.immuni.2020.05.002</w:t>
        </w:r>
      </w:hyperlink>
      <w:r>
        <w:t xml:space="preserve"> </w:t>
      </w:r>
      <w:r>
        <w:t xml:space="preserve">· PMID:</w:t>
      </w:r>
      <w:r>
        <w:t xml:space="preserve"> </w:t>
      </w:r>
      <w:hyperlink r:id="rId149">
        <w:r>
          <w:rPr>
            <w:rStyle w:val="Hyperlink"/>
          </w:rPr>
          <w:t xml:space="preserve">32505227</w:t>
        </w:r>
      </w:hyperlink>
      <w:r>
        <w:t xml:space="preserve"> </w:t>
      </w:r>
      <w:r>
        <w:t xml:space="preserve">· PMCID:</w:t>
      </w:r>
      <w:r>
        <w:t xml:space="preserve"> </w:t>
      </w:r>
      <w:hyperlink r:id="rId150">
        <w:r>
          <w:rPr>
            <w:rStyle w:val="Hyperlink"/>
          </w:rPr>
          <w:t xml:space="preserve">PMC7200337</w:t>
        </w:r>
      </w:hyperlink>
    </w:p>
    <w:bookmarkEnd w:id="151"/>
    <w:bookmarkStart w:id="156" w:name="ref-suRY1e0N"/>
    <w:p>
      <w:pPr>
        <w:pStyle w:val="Bibliography"/>
      </w:pPr>
      <w:r>
        <w:t xml:space="preserve">26.</w:t>
      </w:r>
      <w:r>
        <w:t xml:space="preserve"> </w:t>
      </w:r>
      <w:r>
        <w:rPr>
          <w:b/>
        </w:rPr>
        <w:t xml:space="preserve">A Snapshot of the Global Race for Vaccines Targeting SARS-CoV-2 and the COVID-19 Pandemic</w:t>
      </w:r>
      <w:r>
        <w:t xml:space="preserve"> </w:t>
      </w:r>
      <w:r>
        <w:br/>
      </w:r>
      <w:r>
        <w:t xml:space="preserve">Colin D. Funk, Craig Laferrière, Ali Ardakani</w:t>
      </w:r>
      <w:r>
        <w:br/>
      </w:r>
      <w:r>
        <w:rPr>
          <w:i/>
        </w:rPr>
        <w:t xml:space="preserve">Frontiers in Pharmacology</w:t>
      </w:r>
      <w:r>
        <w:t xml:space="preserve"> </w:t>
      </w:r>
      <w:r>
        <w:t xml:space="preserve">(2020-06-19)</w:t>
      </w:r>
      <w:r>
        <w:t xml:space="preserve"> </w:t>
      </w:r>
      <w:hyperlink r:id="rId152">
        <w:r>
          <w:rPr>
            <w:rStyle w:val="Hyperlink"/>
          </w:rPr>
          <w:t xml:space="preserve">https://doi.org/gg4hxd</w:t>
        </w:r>
      </w:hyperlink>
      <w:r>
        <w:t xml:space="preserve"> </w:t>
      </w:r>
      <w:r>
        <w:br/>
      </w:r>
      <w:r>
        <w:t xml:space="preserve">DOI:</w:t>
      </w:r>
      <w:r>
        <w:t xml:space="preserve"> </w:t>
      </w:r>
      <w:hyperlink r:id="rId153">
        <w:r>
          <w:rPr>
            <w:rStyle w:val="Hyperlink"/>
          </w:rPr>
          <w:t xml:space="preserve">10.3389/fphar.2020.00937</w:t>
        </w:r>
      </w:hyperlink>
      <w:r>
        <w:t xml:space="preserve"> </w:t>
      </w:r>
      <w:r>
        <w:t xml:space="preserve">· PMID:</w:t>
      </w:r>
      <w:r>
        <w:t xml:space="preserve"> </w:t>
      </w:r>
      <w:hyperlink r:id="rId154">
        <w:r>
          <w:rPr>
            <w:rStyle w:val="Hyperlink"/>
          </w:rPr>
          <w:t xml:space="preserve">32636754</w:t>
        </w:r>
      </w:hyperlink>
      <w:r>
        <w:t xml:space="preserve"> </w:t>
      </w:r>
      <w:r>
        <w:t xml:space="preserve">· PMCID:</w:t>
      </w:r>
      <w:r>
        <w:t xml:space="preserve"> </w:t>
      </w:r>
      <w:hyperlink r:id="rId155">
        <w:r>
          <w:rPr>
            <w:rStyle w:val="Hyperlink"/>
          </w:rPr>
          <w:t xml:space="preserve">PMC7317023</w:t>
        </w:r>
      </w:hyperlink>
    </w:p>
    <w:bookmarkEnd w:id="156"/>
    <w:bookmarkStart w:id="158" w:name="ref-Biu1CQeQ"/>
    <w:p>
      <w:pPr>
        <w:pStyle w:val="Bibliography"/>
      </w:pPr>
      <w:r>
        <w:t xml:space="preserve">27.</w:t>
      </w:r>
      <w:r>
        <w:t xml:space="preserve"> </w:t>
      </w:r>
      <w:r>
        <w:rPr>
          <w:b/>
        </w:rPr>
        <w:t xml:space="preserve">Phase I, Open-Label, Dose-Ranging Study of the Safety and Immunogenicity of 2019-nCoV Vaccine (mRNA-1273) in Healthy Adults</w:t>
      </w:r>
      <w:r>
        <w:t xml:space="preserve"> </w:t>
      </w:r>
      <w:r>
        <w:br/>
      </w:r>
      <w:r>
        <w:t xml:space="preserve">National Institute of Allergy and Infectious Diseases (NIAID)</w:t>
      </w:r>
      <w:r>
        <w:br/>
      </w:r>
      <w:r>
        <w:rPr>
          <w:i/>
        </w:rPr>
        <w:t xml:space="preserve">clinicaltrials.gov</w:t>
      </w:r>
      <w:r>
        <w:t xml:space="preserve"> </w:t>
      </w:r>
      <w:r>
        <w:t xml:space="preserve">(2020-12-17)</w:t>
      </w:r>
      <w:r>
        <w:t xml:space="preserve"> </w:t>
      </w:r>
      <w:hyperlink r:id="rId157">
        <w:r>
          <w:rPr>
            <w:rStyle w:val="Hyperlink"/>
          </w:rPr>
          <w:t xml:space="preserve">https://clinicaltrials.gov/ct2/show/NCT04283461</w:t>
        </w:r>
      </w:hyperlink>
    </w:p>
    <w:bookmarkEnd w:id="158"/>
    <w:bookmarkStart w:id="160" w:name="ref-IMmoqofb"/>
    <w:p>
      <w:pPr>
        <w:pStyle w:val="Bibliography"/>
      </w:pPr>
      <w:r>
        <w:t xml:space="preserve">28.</w:t>
      </w:r>
      <w:r>
        <w:t xml:space="preserve"> </w:t>
      </w:r>
      <w:r>
        <w:rPr>
          <w:b/>
        </w:rPr>
        <w:t xml:space="preserve">Moderna’s COVID-19 Vaccine Candidate Meets its Primary Efficacy Endpoint in the First Interim Analysis of the Phase 3 COVE Study | Moderna, Inc.</w:t>
      </w:r>
      <w:r>
        <w:t xml:space="preserve"> </w:t>
      </w:r>
      <w:hyperlink r:id="rId159">
        <w:r>
          <w:rPr>
            <w:rStyle w:val="Hyperlink"/>
          </w:rPr>
          <w:t xml:space="preserve">https://investors.modernatx.com/news-releases/news-release-details/modernas-covid-19-vaccine-candidate-meets-its-primary-efficacy/</w:t>
        </w:r>
      </w:hyperlink>
    </w:p>
    <w:bookmarkEnd w:id="160"/>
    <w:bookmarkStart w:id="162" w:name="ref-QEdBZMLe"/>
    <w:p>
      <w:pPr>
        <w:pStyle w:val="Bibliography"/>
      </w:pPr>
      <w:r>
        <w:t xml:space="preserve">29.</w:t>
      </w:r>
      <w:r>
        <w:t xml:space="preserve"> </w:t>
      </w:r>
      <w:r>
        <w:rPr>
          <w:b/>
        </w:rPr>
        <w:t xml:space="preserve">Vaccines and Related Biological Products Advisory Committee December 17, 2020 Meeting Announcement - 12/17/2020 - 12/17/2020</w:t>
      </w:r>
      <w:r>
        <w:t xml:space="preserve"> </w:t>
      </w:r>
      <w:r>
        <w:br/>
      </w:r>
      <w:r>
        <w:t xml:space="preserve">FDA</w:t>
      </w:r>
      <w:r>
        <w:br/>
      </w:r>
      <w:r>
        <w:t xml:space="preserve">(2021-01-27)</w:t>
      </w:r>
      <w:r>
        <w:t xml:space="preserve"> </w:t>
      </w:r>
      <w:hyperlink r:id="rId161">
        <w:r>
          <w:rPr>
            <w:rStyle w:val="Hyperlink"/>
          </w:rPr>
          <w:t xml:space="preserve">https://www.fda.gov/advisory-committees/advisory-committee-calendar/vaccines-and-related-biological-products-advisory-committee-december-17-2020-meeting-announcement</w:t>
        </w:r>
      </w:hyperlink>
    </w:p>
    <w:bookmarkEnd w:id="162"/>
    <w:bookmarkStart w:id="167" w:name="ref-ZYxoabEm"/>
    <w:p>
      <w:pPr>
        <w:pStyle w:val="Bibliography"/>
      </w:pPr>
      <w:r>
        <w:t xml:space="preserve">30.</w:t>
      </w:r>
      <w:r>
        <w:t xml:space="preserve"> </w:t>
      </w:r>
      <w:r>
        <w:rPr>
          <w:b/>
        </w:rPr>
        <w:t xml:space="preserve">Efficacy and Safety of the mRNA-1273 SARS-CoV-2 Vaccine</w:t>
      </w:r>
      <w:r>
        <w:t xml:space="preserve"> </w:t>
      </w:r>
      <w:r>
        <w:br/>
      </w:r>
      <w:r>
        <w:t xml:space="preserve">Lindsey R. Baden, Hana M. El Sahly, Brandon Essink, Karen Kotloff, Sharon Frey, Rick Novak, David Diemert, Stephen A. Spector, Nadine Rouphael, C. Buddy Creech, … Tal Zaks</w:t>
      </w:r>
      <w:r>
        <w:br/>
      </w:r>
      <w:r>
        <w:rPr>
          <w:i/>
        </w:rPr>
        <w:t xml:space="preserve">New England Journal of Medicine</w:t>
      </w:r>
      <w:r>
        <w:t xml:space="preserve"> </w:t>
      </w:r>
      <w:r>
        <w:t xml:space="preserve">(2020-12-30)</w:t>
      </w:r>
      <w:r>
        <w:t xml:space="preserve"> </w:t>
      </w:r>
      <w:hyperlink r:id="rId163">
        <w:r>
          <w:rPr>
            <w:rStyle w:val="Hyperlink"/>
          </w:rPr>
          <w:t xml:space="preserve">https://doi.org/ghrg8m</w:t>
        </w:r>
      </w:hyperlink>
      <w:r>
        <w:t xml:space="preserve"> </w:t>
      </w:r>
      <w:r>
        <w:br/>
      </w:r>
      <w:r>
        <w:t xml:space="preserve">DOI:</w:t>
      </w:r>
      <w:r>
        <w:t xml:space="preserve"> </w:t>
      </w:r>
      <w:hyperlink r:id="rId164">
        <w:r>
          <w:rPr>
            <w:rStyle w:val="Hyperlink"/>
          </w:rPr>
          <w:t xml:space="preserve">10.1056/nejmoa2035389</w:t>
        </w:r>
      </w:hyperlink>
      <w:r>
        <w:t xml:space="preserve"> </w:t>
      </w:r>
      <w:r>
        <w:t xml:space="preserve">· PMID:</w:t>
      </w:r>
      <w:r>
        <w:t xml:space="preserve"> </w:t>
      </w:r>
      <w:hyperlink r:id="rId165">
        <w:r>
          <w:rPr>
            <w:rStyle w:val="Hyperlink"/>
          </w:rPr>
          <w:t xml:space="preserve">33378609</w:t>
        </w:r>
      </w:hyperlink>
      <w:r>
        <w:t xml:space="preserve"> </w:t>
      </w:r>
      <w:r>
        <w:t xml:space="preserve">· PMCID:</w:t>
      </w:r>
      <w:r>
        <w:t xml:space="preserve"> </w:t>
      </w:r>
      <w:hyperlink r:id="rId166">
        <w:r>
          <w:rPr>
            <w:rStyle w:val="Hyperlink"/>
          </w:rPr>
          <w:t xml:space="preserve">PMC7787219</w:t>
        </w:r>
      </w:hyperlink>
    </w:p>
    <w:bookmarkEnd w:id="167"/>
    <w:bookmarkStart w:id="169" w:name="ref-16kGLLlT8"/>
    <w:p>
      <w:pPr>
        <w:pStyle w:val="Bibliography"/>
      </w:pPr>
      <w:r>
        <w:t xml:space="preserve">31.</w:t>
      </w:r>
      <w:r>
        <w:t xml:space="preserve"> </w:t>
      </w:r>
      <w:r>
        <w:rPr>
          <w:b/>
        </w:rPr>
        <w:t xml:space="preserve">Vaccines and Related Biological Products Advisory Committee December 17, 2020 Meeting Briefing Document - FDA</w:t>
      </w:r>
      <w:r>
        <w:t xml:space="preserve"> </w:t>
      </w:r>
      <w:r>
        <w:br/>
      </w:r>
      <w:r>
        <w:t xml:space="preserve">FDA/CBER</w:t>
      </w:r>
      <w:r>
        <w:br/>
      </w:r>
      <w:r>
        <w:t xml:space="preserve">(2020-12-15)</w:t>
      </w:r>
      <w:r>
        <w:t xml:space="preserve"> </w:t>
      </w:r>
      <w:hyperlink r:id="rId168">
        <w:r>
          <w:rPr>
            <w:rStyle w:val="Hyperlink"/>
          </w:rPr>
          <w:t xml:space="preserve">https://www.fda.gov/media/144434/download</w:t>
        </w:r>
      </w:hyperlink>
    </w:p>
    <w:bookmarkEnd w:id="169"/>
    <w:bookmarkStart w:id="171" w:name="ref-vkczroFC"/>
    <w:p>
      <w:pPr>
        <w:pStyle w:val="Bibliography"/>
      </w:pPr>
      <w:r>
        <w:t xml:space="preserve">32.</w:t>
      </w:r>
      <w:r>
        <w:t xml:space="preserve"> </w:t>
      </w:r>
      <w:r>
        <w:rPr>
          <w:b/>
        </w:rPr>
        <w:t xml:space="preserve">Moderna Has Completed Case Accrual for First Planned Interim Analysis of its mRNA Vaccine Against COVID-19 (mRNA-1273) | Moderna, Inc.</w:t>
      </w:r>
      <w:r>
        <w:t xml:space="preserve"> </w:t>
      </w:r>
      <w:hyperlink r:id="rId170">
        <w:r>
          <w:rPr>
            <w:rStyle w:val="Hyperlink"/>
          </w:rPr>
          <w:t xml:space="preserve">https://investors.modernatx.com/news-releases/news-release-details/moderna-has-completed-case-accrual-first-planned-interim/</w:t>
        </w:r>
      </w:hyperlink>
    </w:p>
    <w:bookmarkEnd w:id="171"/>
    <w:bookmarkStart w:id="173" w:name="ref-oJWLuU0h"/>
    <w:p>
      <w:pPr>
        <w:pStyle w:val="Bibliography"/>
      </w:pPr>
      <w:r>
        <w:t xml:space="preserve">33.</w:t>
      </w:r>
      <w:r>
        <w:t xml:space="preserve"> </w:t>
      </w:r>
      <w:r>
        <w:rPr>
          <w:b/>
        </w:rPr>
        <w:t xml:space="preserve">Guidance for Industry: Toxicity Grading Scale for Healthy Adult and Adolescent Volunteers Enrolled in Preventive Vaccine Clinical Trials</w:t>
      </w:r>
      <w:r>
        <w:t xml:space="preserve"> </w:t>
      </w:r>
      <w:r>
        <w:br/>
      </w:r>
      <w:r>
        <w:t xml:space="preserve">CBER</w:t>
      </w:r>
      <w:r>
        <w:br/>
      </w:r>
      <w:r>
        <w:t xml:space="preserve">(2018-10-08)</w:t>
      </w:r>
      <w:r>
        <w:t xml:space="preserve"> </w:t>
      </w:r>
      <w:hyperlink r:id="rId172">
        <w:r>
          <w:rPr>
            <w:rStyle w:val="Hyperlink"/>
          </w:rPr>
          <w:t xml:space="preserve">https://www.fda.gov/media/73679/download</w:t>
        </w:r>
      </w:hyperlink>
    </w:p>
    <w:bookmarkEnd w:id="173"/>
    <w:bookmarkStart w:id="176" w:name="ref-13Ou1UUAd"/>
    <w:p>
      <w:pPr>
        <w:pStyle w:val="Bibliography"/>
      </w:pPr>
      <w:r>
        <w:t xml:space="preserve">34.</w:t>
      </w:r>
      <w:r>
        <w:t xml:space="preserve"> </w:t>
      </w:r>
      <w:r>
        <w:rPr>
          <w:b/>
        </w:rPr>
        <w:t xml:space="preserve">The Advisory Committee on Immunization Practices’ Interim Recommendation for Use of Moderna COVID-19 Vaccine — United States, December 2020</w:t>
      </w:r>
      <w:r>
        <w:t xml:space="preserve"> </w:t>
      </w:r>
      <w:r>
        <w:br/>
      </w:r>
      <w:r>
        <w:t xml:space="preserve">Sara E. Oliver</w:t>
      </w:r>
      <w:r>
        <w:br/>
      </w:r>
      <w:r>
        <w:rPr>
          <w:i/>
        </w:rPr>
        <w:t xml:space="preserve">MMWR. Morbidity and Mortality Weekly Report</w:t>
      </w:r>
      <w:r>
        <w:t xml:space="preserve"> </w:t>
      </w:r>
      <w:r>
        <w:t xml:space="preserve">(2021)</w:t>
      </w:r>
      <w:r>
        <w:t xml:space="preserve"> </w:t>
      </w:r>
      <w:hyperlink r:id="rId174">
        <w:r>
          <w:rPr>
            <w:rStyle w:val="Hyperlink"/>
          </w:rPr>
          <w:t xml:space="preserve">https://www.cdc.gov/mmwr/volumes/69/wr/mm695152e1.htm</w:t>
        </w:r>
      </w:hyperlink>
      <w:r>
        <w:t xml:space="preserve"> </w:t>
      </w:r>
      <w:r>
        <w:br/>
      </w:r>
      <w:r>
        <w:t xml:space="preserve">DOI:</w:t>
      </w:r>
      <w:r>
        <w:t xml:space="preserve"> </w:t>
      </w:r>
      <w:hyperlink r:id="rId175">
        <w:r>
          <w:rPr>
            <w:rStyle w:val="Hyperlink"/>
          </w:rPr>
          <w:t xml:space="preserve">10.15585/mmwr.mm695152e1</w:t>
        </w:r>
      </w:hyperlink>
    </w:p>
    <w:bookmarkEnd w:id="176"/>
    <w:bookmarkStart w:id="178" w:name="ref-HwoGQ6DD"/>
    <w:p>
      <w:pPr>
        <w:pStyle w:val="Bibliography"/>
      </w:pPr>
      <w:r>
        <w:t xml:space="preserve">35.</w:t>
      </w:r>
      <w:r>
        <w:t xml:space="preserve"> </w:t>
      </w:r>
      <w:r>
        <w:rPr>
          <w:b/>
        </w:rPr>
        <w:t xml:space="preserve">Health Canada Authorizes Moderna COVID-19 Vaccine in Canada | Moderna, Inc.</w:t>
      </w:r>
      <w:r>
        <w:t xml:space="preserve"> </w:t>
      </w:r>
      <w:hyperlink r:id="rId177">
        <w:r>
          <w:rPr>
            <w:rStyle w:val="Hyperlink"/>
          </w:rPr>
          <w:t xml:space="preserve">https://investors.modernatx.com/news-releases/news-release-details/health-canada-authorizes-moderna-covid-19-vaccine-canada/</w:t>
        </w:r>
      </w:hyperlink>
    </w:p>
    <w:bookmarkEnd w:id="178"/>
    <w:bookmarkStart w:id="180" w:name="ref-4hVgIXyi"/>
    <w:p>
      <w:pPr>
        <w:pStyle w:val="Bibliography"/>
      </w:pPr>
      <w:r>
        <w:t xml:space="preserve">36.</w:t>
      </w:r>
      <w:r>
        <w:t xml:space="preserve"> </w:t>
      </w:r>
      <w:r>
        <w:rPr>
          <w:b/>
        </w:rPr>
        <w:t xml:space="preserve">EMA recommends COVID-19 Vaccine Moderna for authorisation in the EU</w:t>
      </w:r>
      <w:r>
        <w:t xml:space="preserve"> </w:t>
      </w:r>
      <w:r>
        <w:br/>
      </w:r>
      <w:r>
        <w:t xml:space="preserve">Daniel GLANVILLE</w:t>
      </w:r>
      <w:r>
        <w:br/>
      </w:r>
      <w:r>
        <w:rPr>
          <w:i/>
        </w:rPr>
        <w:t xml:space="preserve">European Medicines Agency</w:t>
      </w:r>
      <w:r>
        <w:t xml:space="preserve"> </w:t>
      </w:r>
      <w:r>
        <w:t xml:space="preserve">(2021-01-06)</w:t>
      </w:r>
      <w:r>
        <w:t xml:space="preserve"> </w:t>
      </w:r>
      <w:hyperlink r:id="rId179">
        <w:r>
          <w:rPr>
            <w:rStyle w:val="Hyperlink"/>
          </w:rPr>
          <w:t xml:space="preserve">https://www.ema.europa.eu/en/news/ema-recommends-covid-19-vaccine-moderna-authorisation-eu</w:t>
        </w:r>
      </w:hyperlink>
    </w:p>
    <w:bookmarkEnd w:id="180"/>
    <w:bookmarkStart w:id="182" w:name="ref-16hlR7Xgi"/>
    <w:p>
      <w:pPr>
        <w:pStyle w:val="Bibliography"/>
      </w:pPr>
      <w:r>
        <w:t xml:space="preserve">37.</w:t>
      </w:r>
      <w:r>
        <w:t xml:space="preserve"> </w:t>
      </w:r>
      <w:r>
        <w:rPr>
          <w:b/>
        </w:rPr>
        <w:t xml:space="preserve">Pfizer and BioNTech Announce Vaccine Candidate Against COVID-19 Achieved Success in First Interim Analysis from Phase 3 Study | Pfizer</w:t>
      </w:r>
      <w:r>
        <w:t xml:space="preserve"> </w:t>
      </w:r>
      <w:hyperlink r:id="rId181">
        <w:r>
          <w:rPr>
            <w:rStyle w:val="Hyperlink"/>
          </w:rPr>
          <w:t xml:space="preserve">https://www.pfizer.com/news/press-release/press-release-detail/pfizer-and-biontech-announce-vaccine-candidate-against</w:t>
        </w:r>
      </w:hyperlink>
    </w:p>
    <w:bookmarkEnd w:id="182"/>
    <w:bookmarkStart w:id="187" w:name="ref-CWlYjjIV"/>
    <w:p>
      <w:pPr>
        <w:pStyle w:val="Bibliography"/>
      </w:pPr>
      <w:r>
        <w:t xml:space="preserve">38.</w:t>
      </w:r>
      <w:r>
        <w:t xml:space="preserve"> </w:t>
      </w:r>
      <w:r>
        <w:rPr>
          <w:b/>
        </w:rPr>
        <w:t xml:space="preserve">Safety and Efficacy of the BNT162b2 mRNA Covid-19 Vaccine</w:t>
      </w:r>
      <w:r>
        <w:t xml:space="preserve"> </w:t>
      </w:r>
      <w:r>
        <w:br/>
      </w:r>
      <w:r>
        <w:t xml:space="preserve">Fernando P. Polack, Stephen J. Thomas, Nicholas Kitchin, Judith Absalon, Alejandra Gurtman, Stephen Lockhart, John L. Perez, Gonzalo Pérez Marc, Edson D. Moreira, Cristiano Zerbini, … William C. Gruber</w:t>
      </w:r>
      <w:r>
        <w:br/>
      </w:r>
      <w:r>
        <w:rPr>
          <w:i/>
        </w:rPr>
        <w:t xml:space="preserve">New England Journal of Medicine</w:t>
      </w:r>
      <w:r>
        <w:t xml:space="preserve"> </w:t>
      </w:r>
      <w:r>
        <w:t xml:space="preserve">(2020-12-31)</w:t>
      </w:r>
      <w:r>
        <w:t xml:space="preserve"> </w:t>
      </w:r>
      <w:hyperlink r:id="rId183">
        <w:r>
          <w:rPr>
            <w:rStyle w:val="Hyperlink"/>
          </w:rPr>
          <w:t xml:space="preserve">https://doi.org/ghn625</w:t>
        </w:r>
      </w:hyperlink>
      <w:r>
        <w:t xml:space="preserve"> </w:t>
      </w:r>
      <w:r>
        <w:br/>
      </w:r>
      <w:r>
        <w:t xml:space="preserve">DOI:</w:t>
      </w:r>
      <w:r>
        <w:t xml:space="preserve"> </w:t>
      </w:r>
      <w:hyperlink r:id="rId184">
        <w:r>
          <w:rPr>
            <w:rStyle w:val="Hyperlink"/>
          </w:rPr>
          <w:t xml:space="preserve">10.1056/nejmoa2034577</w:t>
        </w:r>
      </w:hyperlink>
      <w:r>
        <w:t xml:space="preserve"> </w:t>
      </w:r>
      <w:r>
        <w:t xml:space="preserve">· PMID:</w:t>
      </w:r>
      <w:r>
        <w:t xml:space="preserve"> </w:t>
      </w:r>
      <w:hyperlink r:id="rId185">
        <w:r>
          <w:rPr>
            <w:rStyle w:val="Hyperlink"/>
          </w:rPr>
          <w:t xml:space="preserve">33301246</w:t>
        </w:r>
      </w:hyperlink>
      <w:r>
        <w:t xml:space="preserve"> </w:t>
      </w:r>
      <w:r>
        <w:t xml:space="preserve">· PMCID:</w:t>
      </w:r>
      <w:r>
        <w:t xml:space="preserve"> </w:t>
      </w:r>
      <w:hyperlink r:id="rId186">
        <w:r>
          <w:rPr>
            <w:rStyle w:val="Hyperlink"/>
          </w:rPr>
          <w:t xml:space="preserve">PMC7745181</w:t>
        </w:r>
      </w:hyperlink>
    </w:p>
    <w:bookmarkEnd w:id="187"/>
    <w:bookmarkStart w:id="192" w:name="ref-1CsCQi9wT"/>
    <w:p>
      <w:pPr>
        <w:pStyle w:val="Bibliography"/>
      </w:pPr>
      <w:r>
        <w:t xml:space="preserve">39.</w:t>
      </w:r>
      <w:r>
        <w:t xml:space="preserve"> </w:t>
      </w:r>
      <w:r>
        <w:rPr>
          <w:b/>
        </w:rPr>
        <w:t xml:space="preserve">Synthetic Chemically Modified mRNA (modRNA): Toward a New Technology Platform for Cardiovascular Biology and Medicine</w:t>
      </w:r>
      <w:r>
        <w:t xml:space="preserve"> </w:t>
      </w:r>
      <w:r>
        <w:br/>
      </w:r>
      <w:r>
        <w:t xml:space="preserve">K. R. Chien, L. Zangi, K. O. Lui</w:t>
      </w:r>
      <w:r>
        <w:br/>
      </w:r>
      <w:r>
        <w:rPr>
          <w:i/>
        </w:rPr>
        <w:t xml:space="preserve">Cold Spring Harbor Perspectives in Medicine</w:t>
      </w:r>
      <w:r>
        <w:t xml:space="preserve"> </w:t>
      </w:r>
      <w:r>
        <w:t xml:space="preserve">(2014-10-09)</w:t>
      </w:r>
      <w:r>
        <w:t xml:space="preserve"> </w:t>
      </w:r>
      <w:hyperlink r:id="rId188">
        <w:r>
          <w:rPr>
            <w:rStyle w:val="Hyperlink"/>
          </w:rPr>
          <w:t xml:space="preserve">https://doi.org/f3pvsr</w:t>
        </w:r>
      </w:hyperlink>
      <w:r>
        <w:t xml:space="preserve"> </w:t>
      </w:r>
      <w:r>
        <w:br/>
      </w:r>
      <w:r>
        <w:t xml:space="preserve">DOI:</w:t>
      </w:r>
      <w:r>
        <w:t xml:space="preserve"> </w:t>
      </w:r>
      <w:hyperlink r:id="rId189">
        <w:r>
          <w:rPr>
            <w:rStyle w:val="Hyperlink"/>
          </w:rPr>
          <w:t xml:space="preserve">10.1101/cshperspect.a014035</w:t>
        </w:r>
      </w:hyperlink>
      <w:r>
        <w:t xml:space="preserve"> </w:t>
      </w:r>
      <w:r>
        <w:t xml:space="preserve">· PMID:</w:t>
      </w:r>
      <w:r>
        <w:t xml:space="preserve"> </w:t>
      </w:r>
      <w:hyperlink r:id="rId190">
        <w:r>
          <w:rPr>
            <w:rStyle w:val="Hyperlink"/>
          </w:rPr>
          <w:t xml:space="preserve">25301935</w:t>
        </w:r>
      </w:hyperlink>
      <w:r>
        <w:t xml:space="preserve"> </w:t>
      </w:r>
      <w:r>
        <w:t xml:space="preserve">· PMCID:</w:t>
      </w:r>
      <w:r>
        <w:t xml:space="preserve"> </w:t>
      </w:r>
      <w:hyperlink r:id="rId191">
        <w:r>
          <w:rPr>
            <w:rStyle w:val="Hyperlink"/>
          </w:rPr>
          <w:t xml:space="preserve">PMC4292072</w:t>
        </w:r>
      </w:hyperlink>
    </w:p>
    <w:bookmarkEnd w:id="192"/>
    <w:bookmarkStart w:id="194" w:name="ref-10VyxCgQU"/>
    <w:p>
      <w:pPr>
        <w:pStyle w:val="Bibliography"/>
      </w:pPr>
      <w:r>
        <w:t xml:space="preserve">40.</w:t>
      </w:r>
      <w:r>
        <w:t xml:space="preserve"> </w:t>
      </w:r>
      <w:r>
        <w:rPr>
          <w:b/>
        </w:rPr>
        <w:t xml:space="preserve">Pfizer and BioNTech Announce Early Positive Data from an Ongoing Phase 1/2 study of mRNA-based Vaccine Candidate Against SARS-CoV-2 | Pfizer</w:t>
      </w:r>
      <w:r>
        <w:t xml:space="preserve"> </w:t>
      </w:r>
      <w:hyperlink r:id="rId193">
        <w:r>
          <w:rPr>
            <w:rStyle w:val="Hyperlink"/>
          </w:rPr>
          <w:t xml:space="preserve">https://www.pfizer.com/news/press-release/press-release-detail/pfizer-and-biontech-announce-early-positive-data-ongoing-0</w:t>
        </w:r>
      </w:hyperlink>
    </w:p>
    <w:bookmarkEnd w:id="194"/>
    <w:bookmarkStart w:id="198" w:name="ref-dlqAfQ7t"/>
    <w:p>
      <w:pPr>
        <w:pStyle w:val="Bibliography"/>
      </w:pPr>
      <w:r>
        <w:t xml:space="preserve">41.</w:t>
      </w:r>
      <w:r>
        <w:t xml:space="preserve"> </w:t>
      </w:r>
      <w:r>
        <w:rPr>
          <w:b/>
        </w:rPr>
        <w:t xml:space="preserve">Phase I/II study of COVID-19 RNA vaccine BNT162b1 in adults</w:t>
      </w:r>
      <w:r>
        <w:t xml:space="preserve"> </w:t>
      </w:r>
      <w:r>
        <w:br/>
      </w:r>
      <w:r>
        <w:t xml:space="preserve">Mark J. Mulligan, Kirsten E. Lyke, Nicholas Kitchin, Judith Absalon, Alejandra Gurtman, Stephen Lockhart, Kathleen Neuzil, Vanessa Raabe, Ruth Bailey, Kena A. Swanson, … Kathrin U. Jansen</w:t>
      </w:r>
      <w:r>
        <w:br/>
      </w:r>
      <w:r>
        <w:rPr>
          <w:i/>
        </w:rPr>
        <w:t xml:space="preserve">Nature</w:t>
      </w:r>
      <w:r>
        <w:t xml:space="preserve"> </w:t>
      </w:r>
      <w:r>
        <w:t xml:space="preserve">(2020-08-12)</w:t>
      </w:r>
      <w:r>
        <w:t xml:space="preserve"> </w:t>
      </w:r>
      <w:hyperlink r:id="rId195">
        <w:r>
          <w:rPr>
            <w:rStyle w:val="Hyperlink"/>
          </w:rPr>
          <w:t xml:space="preserve">https://doi.org/gg7ww9</w:t>
        </w:r>
      </w:hyperlink>
      <w:r>
        <w:t xml:space="preserve"> </w:t>
      </w:r>
      <w:r>
        <w:br/>
      </w:r>
      <w:r>
        <w:t xml:space="preserve">DOI:</w:t>
      </w:r>
      <w:r>
        <w:t xml:space="preserve"> </w:t>
      </w:r>
      <w:hyperlink r:id="rId196">
        <w:r>
          <w:rPr>
            <w:rStyle w:val="Hyperlink"/>
          </w:rPr>
          <w:t xml:space="preserve">10.1038/s41586-020-2639-4</w:t>
        </w:r>
      </w:hyperlink>
      <w:r>
        <w:t xml:space="preserve"> </w:t>
      </w:r>
      <w:r>
        <w:t xml:space="preserve">· PMID:</w:t>
      </w:r>
      <w:r>
        <w:t xml:space="preserve"> </w:t>
      </w:r>
      <w:hyperlink r:id="rId197">
        <w:r>
          <w:rPr>
            <w:rStyle w:val="Hyperlink"/>
          </w:rPr>
          <w:t xml:space="preserve">32785213</w:t>
        </w:r>
      </w:hyperlink>
    </w:p>
    <w:bookmarkEnd w:id="198"/>
    <w:bookmarkStart w:id="202" w:name="ref-T3BkYtz2"/>
    <w:p>
      <w:pPr>
        <w:pStyle w:val="Bibliography"/>
      </w:pPr>
      <w:r>
        <w:t xml:space="preserve">42.</w:t>
      </w:r>
      <w:r>
        <w:t xml:space="preserve"> </w:t>
      </w:r>
      <w:r>
        <w:rPr>
          <w:b/>
        </w:rPr>
        <w:t xml:space="preserve">COVID-19 vaccine BNT162b1 elicits human antibody and TH1 T cell responses</w:t>
      </w:r>
      <w:r>
        <w:t xml:space="preserve"> </w:t>
      </w:r>
      <w:r>
        <w:br/>
      </w:r>
      <w:r>
        <w:t xml:space="preserve">Ugur Sahin, Alexander Muik, Evelyna Derhovanessian, Isabel Vogler, Lena M. Kranz, Mathias Vormehr, Alina Baum, Kristen Pascal, Jasmin Quandt, Daniel Maurus, … Özlem Türeci</w:t>
      </w:r>
      <w:r>
        <w:br/>
      </w:r>
      <w:r>
        <w:rPr>
          <w:i/>
        </w:rPr>
        <w:t xml:space="preserve">Nature</w:t>
      </w:r>
      <w:r>
        <w:t xml:space="preserve"> </w:t>
      </w:r>
      <w:r>
        <w:t xml:space="preserve">(2020-09-30)</w:t>
      </w:r>
      <w:r>
        <w:t xml:space="preserve"> </w:t>
      </w:r>
      <w:hyperlink r:id="rId199">
        <w:r>
          <w:rPr>
            <w:rStyle w:val="Hyperlink"/>
          </w:rPr>
          <w:t xml:space="preserve">https://doi.org/ghfmb2</w:t>
        </w:r>
      </w:hyperlink>
      <w:r>
        <w:t xml:space="preserve"> </w:t>
      </w:r>
      <w:r>
        <w:br/>
      </w:r>
      <w:r>
        <w:t xml:space="preserve">DOI:</w:t>
      </w:r>
      <w:r>
        <w:t xml:space="preserve"> </w:t>
      </w:r>
      <w:hyperlink r:id="rId200">
        <w:r>
          <w:rPr>
            <w:rStyle w:val="Hyperlink"/>
          </w:rPr>
          <w:t xml:space="preserve">10.1038/s41586-020-2814-7</w:t>
        </w:r>
      </w:hyperlink>
      <w:r>
        <w:t xml:space="preserve"> </w:t>
      </w:r>
      <w:r>
        <w:t xml:space="preserve">· PMID:</w:t>
      </w:r>
      <w:r>
        <w:t xml:space="preserve"> </w:t>
      </w:r>
      <w:hyperlink r:id="rId201">
        <w:r>
          <w:rPr>
            <w:rStyle w:val="Hyperlink"/>
          </w:rPr>
          <w:t xml:space="preserve">32998157</w:t>
        </w:r>
      </w:hyperlink>
    </w:p>
    <w:bookmarkEnd w:id="202"/>
    <w:bookmarkStart w:id="207" w:name="ref-MD2K7MYB"/>
    <w:p>
      <w:pPr>
        <w:pStyle w:val="Bibliography"/>
      </w:pPr>
      <w:r>
        <w:t xml:space="preserve">43.</w:t>
      </w:r>
      <w:r>
        <w:t xml:space="preserve"> </w:t>
      </w:r>
      <w:r>
        <w:rPr>
          <w:b/>
        </w:rPr>
        <w:t xml:space="preserve">Safety and Immunogenicity of Two RNA-Based Covid-19 Vaccine Candidates</w:t>
      </w:r>
      <w:r>
        <w:t xml:space="preserve"> </w:t>
      </w:r>
      <w:r>
        <w:br/>
      </w:r>
      <w:r>
        <w:t xml:space="preserve">Edward E. Walsh, Robert W. Frenck, Ann R. Falsey, Nicholas Kitchin, Judith Absalon, Alejandra Gurtman, Stephen Lockhart, Kathleen Neuzil, Mark J. Mulligan, Ruth Bailey, … William C. Gruber</w:t>
      </w:r>
      <w:r>
        <w:br/>
      </w:r>
      <w:r>
        <w:rPr>
          <w:i/>
        </w:rPr>
        <w:t xml:space="preserve">New England Journal of Medicine</w:t>
      </w:r>
      <w:r>
        <w:t xml:space="preserve"> </w:t>
      </w:r>
      <w:r>
        <w:t xml:space="preserve">(2020-12-17)</w:t>
      </w:r>
      <w:r>
        <w:t xml:space="preserve"> </w:t>
      </w:r>
      <w:hyperlink r:id="rId203">
        <w:r>
          <w:rPr>
            <w:rStyle w:val="Hyperlink"/>
          </w:rPr>
          <w:t xml:space="preserve">https://doi.org/ghjktx</w:t>
        </w:r>
      </w:hyperlink>
      <w:r>
        <w:t xml:space="preserve"> </w:t>
      </w:r>
      <w:r>
        <w:br/>
      </w:r>
      <w:r>
        <w:t xml:space="preserve">DOI:</w:t>
      </w:r>
      <w:r>
        <w:t xml:space="preserve"> </w:t>
      </w:r>
      <w:hyperlink r:id="rId204">
        <w:r>
          <w:rPr>
            <w:rStyle w:val="Hyperlink"/>
          </w:rPr>
          <w:t xml:space="preserve">10.1056/nejmoa2027906</w:t>
        </w:r>
      </w:hyperlink>
      <w:r>
        <w:t xml:space="preserve"> </w:t>
      </w:r>
      <w:r>
        <w:t xml:space="preserve">· PMID:</w:t>
      </w:r>
      <w:r>
        <w:t xml:space="preserve"> </w:t>
      </w:r>
      <w:hyperlink r:id="rId205">
        <w:r>
          <w:rPr>
            <w:rStyle w:val="Hyperlink"/>
          </w:rPr>
          <w:t xml:space="preserve">33053279</w:t>
        </w:r>
      </w:hyperlink>
      <w:r>
        <w:t xml:space="preserve"> </w:t>
      </w:r>
      <w:r>
        <w:t xml:space="preserve">· PMCID:</w:t>
      </w:r>
      <w:r>
        <w:t xml:space="preserve"> </w:t>
      </w:r>
      <w:hyperlink r:id="rId206">
        <w:r>
          <w:rPr>
            <w:rStyle w:val="Hyperlink"/>
          </w:rPr>
          <w:t xml:space="preserve">PMC7583697</w:t>
        </w:r>
      </w:hyperlink>
    </w:p>
    <w:bookmarkEnd w:id="207"/>
    <w:bookmarkStart w:id="209" w:name="ref-EMWkcH5x"/>
    <w:p>
      <w:pPr>
        <w:pStyle w:val="Bibliography"/>
      </w:pPr>
      <w:r>
        <w:t xml:space="preserve">44.</w:t>
      </w:r>
      <w:r>
        <w:t xml:space="preserve"> </w:t>
      </w:r>
      <w:r>
        <w:rPr>
          <w:b/>
        </w:rPr>
        <w:t xml:space="preserve">Coronavirus COVID-19 Vaccine Update: Latest Developments | Pfizer</w:t>
      </w:r>
      <w:r>
        <w:t xml:space="preserve"> </w:t>
      </w:r>
      <w:hyperlink r:id="rId208">
        <w:r>
          <w:rPr>
            <w:rStyle w:val="Hyperlink"/>
          </w:rPr>
          <w:t xml:space="preserve">https://www.pfizer.com/science/coronavirus/vaccine</w:t>
        </w:r>
      </w:hyperlink>
    </w:p>
    <w:bookmarkEnd w:id="209"/>
    <w:bookmarkStart w:id="211" w:name="ref-Ufs4s7hG"/>
    <w:p>
      <w:pPr>
        <w:pStyle w:val="Bibliography"/>
      </w:pPr>
      <w:r>
        <w:t xml:space="preserve">45.</w:t>
      </w:r>
      <w:r>
        <w:t xml:space="preserve"> </w:t>
      </w:r>
      <w:r>
        <w:rPr>
          <w:b/>
        </w:rPr>
        <w:t xml:space="preserve">Pfizer and BioNTech Conclude Phase 3 Study of COVID-19 Vaccine Candidate, Meeting All Primary Efficacy Endpoints | Pfizer</w:t>
      </w:r>
      <w:r>
        <w:t xml:space="preserve"> </w:t>
      </w:r>
      <w:hyperlink r:id="rId210">
        <w:r>
          <w:rPr>
            <w:rStyle w:val="Hyperlink"/>
          </w:rPr>
          <w:t xml:space="preserve">https://www.pfizer.com/news/press-release/press-release-detail/pfizer-and-biontech-conclude-phase-3-study-covid-19-vaccine</w:t>
        </w:r>
      </w:hyperlink>
    </w:p>
    <w:bookmarkEnd w:id="211"/>
    <w:bookmarkStart w:id="215" w:name="ref-31rsgfCB"/>
    <w:p>
      <w:pPr>
        <w:pStyle w:val="Bibliography"/>
      </w:pPr>
      <w:r>
        <w:t xml:space="preserve">46.</w:t>
      </w:r>
      <w:r>
        <w:t xml:space="preserve"> </w:t>
      </w:r>
      <w:r>
        <w:rPr>
          <w:b/>
        </w:rPr>
        <w:t xml:space="preserve">Covid-19: UK approves Pfizer and BioNTech vaccine with rollout due to start next week</w:t>
      </w:r>
      <w:r>
        <w:t xml:space="preserve"> </w:t>
      </w:r>
      <w:r>
        <w:br/>
      </w:r>
      <w:r>
        <w:t xml:space="preserve">Elisabeth Mahase</w:t>
      </w:r>
      <w:r>
        <w:br/>
      </w:r>
      <w:r>
        <w:rPr>
          <w:i/>
        </w:rPr>
        <w:t xml:space="preserve">BMJ</w:t>
      </w:r>
      <w:r>
        <w:t xml:space="preserve"> </w:t>
      </w:r>
      <w:r>
        <w:t xml:space="preserve">(2020-12-02)</w:t>
      </w:r>
      <w:r>
        <w:t xml:space="preserve"> </w:t>
      </w:r>
      <w:hyperlink r:id="rId212">
        <w:r>
          <w:rPr>
            <w:rStyle w:val="Hyperlink"/>
          </w:rPr>
          <w:t xml:space="preserve">https://doi.org/ghpnhg</w:t>
        </w:r>
      </w:hyperlink>
      <w:r>
        <w:t xml:space="preserve"> </w:t>
      </w:r>
      <w:r>
        <w:br/>
      </w:r>
      <w:r>
        <w:t xml:space="preserve">DOI:</w:t>
      </w:r>
      <w:r>
        <w:t xml:space="preserve"> </w:t>
      </w:r>
      <w:hyperlink r:id="rId213">
        <w:r>
          <w:rPr>
            <w:rStyle w:val="Hyperlink"/>
          </w:rPr>
          <w:t xml:space="preserve">10.1136/bmj.m4714</w:t>
        </w:r>
      </w:hyperlink>
      <w:r>
        <w:t xml:space="preserve"> </w:t>
      </w:r>
      <w:r>
        <w:t xml:space="preserve">· PMID:</w:t>
      </w:r>
      <w:r>
        <w:t xml:space="preserve"> </w:t>
      </w:r>
      <w:hyperlink r:id="rId214">
        <w:r>
          <w:rPr>
            <w:rStyle w:val="Hyperlink"/>
          </w:rPr>
          <w:t xml:space="preserve">33268330</w:t>
        </w:r>
      </w:hyperlink>
    </w:p>
    <w:bookmarkEnd w:id="215"/>
    <w:bookmarkStart w:id="217" w:name="ref-fhw7l8VO"/>
    <w:p>
      <w:pPr>
        <w:pStyle w:val="Bibliography"/>
      </w:pPr>
      <w:r>
        <w:t xml:space="preserve">47.</w:t>
      </w:r>
      <w:r>
        <w:t xml:space="preserve"> </w:t>
      </w:r>
      <w:r>
        <w:rPr>
          <w:b/>
        </w:rPr>
        <w:t xml:space="preserve">Covid-19 vaccine: First person receives Pfizer jab in UK</w:t>
      </w:r>
      <w:r>
        <w:t xml:space="preserve"> </w:t>
      </w:r>
      <w:r>
        <w:br/>
      </w:r>
      <w:r>
        <w:t xml:space="preserve">BBC News</w:t>
      </w:r>
      <w:r>
        <w:br/>
      </w:r>
      <w:r>
        <w:t xml:space="preserve">(2020-12-08)</w:t>
      </w:r>
      <w:r>
        <w:t xml:space="preserve"> </w:t>
      </w:r>
      <w:hyperlink r:id="rId216">
        <w:r>
          <w:rPr>
            <w:rStyle w:val="Hyperlink"/>
          </w:rPr>
          <w:t xml:space="preserve">https://www.bbc.com/news/uk-55227325</w:t>
        </w:r>
      </w:hyperlink>
    </w:p>
    <w:bookmarkEnd w:id="217"/>
    <w:bookmarkStart w:id="219" w:name="ref-cAaN4Te0"/>
    <w:p>
      <w:pPr>
        <w:pStyle w:val="Bibliography"/>
      </w:pPr>
      <w:r>
        <w:t xml:space="preserve">48.</w:t>
      </w:r>
      <w:r>
        <w:t xml:space="preserve"> </w:t>
      </w:r>
      <w:r>
        <w:rPr>
          <w:b/>
        </w:rPr>
        <w:t xml:space="preserve">FDA Takes Key Action in Fight Against COVID-19 By Issuing Emergency Use Authorization for First COVID-19 Vaccine</w:t>
      </w:r>
      <w:r>
        <w:t xml:space="preserve"> </w:t>
      </w:r>
      <w:r>
        <w:br/>
      </w:r>
      <w:r>
        <w:t xml:space="preserve">Office of the Commissioner</w:t>
      </w:r>
      <w:r>
        <w:br/>
      </w:r>
      <w:r>
        <w:rPr>
          <w:i/>
        </w:rPr>
        <w:t xml:space="preserve">FDA</w:t>
      </w:r>
      <w:r>
        <w:t xml:space="preserve"> </w:t>
      </w:r>
      <w:r>
        <w:t xml:space="preserve">(2020-12-14)</w:t>
      </w:r>
      <w:r>
        <w:t xml:space="preserve"> </w:t>
      </w:r>
      <w:hyperlink r:id="rId218">
        <w:r>
          <w:rPr>
            <w:rStyle w:val="Hyperlink"/>
          </w:rPr>
          <w:t xml:space="preserve">https://www.fda.gov/news-events/press-announcements/fda-takes-key-action-fight-against-covid-19-issuing-emergency-use-authorization-first-covid-19</w:t>
        </w:r>
      </w:hyperlink>
    </w:p>
    <w:bookmarkEnd w:id="219"/>
    <w:bookmarkStart w:id="224" w:name="ref-1Ff2BDzkT"/>
    <w:p>
      <w:pPr>
        <w:pStyle w:val="Bibliography"/>
      </w:pPr>
      <w:r>
        <w:t xml:space="preserve">49.</w:t>
      </w:r>
      <w:r>
        <w:t xml:space="preserve"> </w:t>
      </w:r>
      <w:r>
        <w:rPr>
          <w:b/>
        </w:rPr>
        <w:t xml:space="preserve">Multivalent and Multipathogen Viral Vector Vaccines</w:t>
      </w:r>
      <w:r>
        <w:t xml:space="preserve"> </w:t>
      </w:r>
      <w:r>
        <w:br/>
      </w:r>
      <w:r>
        <w:t xml:space="preserve">Katharina B. Lauer, Ray Borrow, Thomas J. Blanchard</w:t>
      </w:r>
      <w:r>
        <w:br/>
      </w:r>
      <w:r>
        <w:rPr>
          <w:i/>
        </w:rPr>
        <w:t xml:space="preserve">Clinical and Vaccine Immunology</w:t>
      </w:r>
      <w:r>
        <w:t xml:space="preserve"> </w:t>
      </w:r>
      <w:r>
        <w:t xml:space="preserve">(2016-08-17)</w:t>
      </w:r>
      <w:r>
        <w:t xml:space="preserve"> </w:t>
      </w:r>
      <w:hyperlink r:id="rId220">
        <w:r>
          <w:rPr>
            <w:rStyle w:val="Hyperlink"/>
          </w:rPr>
          <w:t xml:space="preserve">https://doi.org/f9tsw2</w:t>
        </w:r>
      </w:hyperlink>
      <w:r>
        <w:t xml:space="preserve"> </w:t>
      </w:r>
      <w:r>
        <w:br/>
      </w:r>
      <w:r>
        <w:t xml:space="preserve">DOI:</w:t>
      </w:r>
      <w:r>
        <w:t xml:space="preserve"> </w:t>
      </w:r>
      <w:hyperlink r:id="rId221">
        <w:r>
          <w:rPr>
            <w:rStyle w:val="Hyperlink"/>
          </w:rPr>
          <w:t xml:space="preserve">10.1128/cvi.00298-16</w:t>
        </w:r>
      </w:hyperlink>
      <w:r>
        <w:t xml:space="preserve"> </w:t>
      </w:r>
      <w:r>
        <w:t xml:space="preserve">· PMID:</w:t>
      </w:r>
      <w:r>
        <w:t xml:space="preserve"> </w:t>
      </w:r>
      <w:hyperlink r:id="rId222">
        <w:r>
          <w:rPr>
            <w:rStyle w:val="Hyperlink"/>
          </w:rPr>
          <w:t xml:space="preserve">27535837</w:t>
        </w:r>
      </w:hyperlink>
      <w:r>
        <w:t xml:space="preserve"> </w:t>
      </w:r>
      <w:r>
        <w:t xml:space="preserve">· PMCID:</w:t>
      </w:r>
      <w:r>
        <w:t xml:space="preserve"> </w:t>
      </w:r>
      <w:hyperlink r:id="rId223">
        <w:r>
          <w:rPr>
            <w:rStyle w:val="Hyperlink"/>
          </w:rPr>
          <w:t xml:space="preserve">PMC5216423</w:t>
        </w:r>
      </w:hyperlink>
    </w:p>
    <w:bookmarkEnd w:id="224"/>
    <w:bookmarkStart w:id="229" w:name="ref-MvKb0qJC"/>
    <w:p>
      <w:pPr>
        <w:pStyle w:val="Bibliography"/>
      </w:pPr>
      <w:r>
        <w:t xml:space="preserve">50.</w:t>
      </w:r>
      <w:r>
        <w:t xml:space="preserve"> </w:t>
      </w:r>
      <w:r>
        <w:rPr>
          <w:b/>
        </w:rPr>
        <w:t xml:space="preserve">Development and Applications of Viral Vectored Vaccines to Combat Zoonotic and Emerging Public Health Threats</w:t>
      </w:r>
      <w:r>
        <w:t xml:space="preserve"> </w:t>
      </w:r>
      <w:r>
        <w:br/>
      </w:r>
      <w:r>
        <w:t xml:space="preserve">Sophia M. Vrba, Natalie M. Kirk, Morgan E. Brisse, Yuying Liang, Hinh Ly</w:t>
      </w:r>
      <w:r>
        <w:br/>
      </w:r>
      <w:r>
        <w:rPr>
          <w:i/>
        </w:rPr>
        <w:t xml:space="preserve">Vaccines</w:t>
      </w:r>
      <w:r>
        <w:t xml:space="preserve"> </w:t>
      </w:r>
      <w:r>
        <w:t xml:space="preserve">(2020-11-13)</w:t>
      </w:r>
      <w:r>
        <w:t xml:space="preserve"> </w:t>
      </w:r>
      <w:hyperlink r:id="rId225">
        <w:r>
          <w:rPr>
            <w:rStyle w:val="Hyperlink"/>
          </w:rPr>
          <w:t xml:space="preserve">https://doi.org/gh23ww</w:t>
        </w:r>
      </w:hyperlink>
      <w:r>
        <w:t xml:space="preserve"> </w:t>
      </w:r>
      <w:r>
        <w:br/>
      </w:r>
      <w:r>
        <w:t xml:space="preserve">DOI:</w:t>
      </w:r>
      <w:r>
        <w:t xml:space="preserve"> </w:t>
      </w:r>
      <w:hyperlink r:id="rId226">
        <w:r>
          <w:rPr>
            <w:rStyle w:val="Hyperlink"/>
          </w:rPr>
          <w:t xml:space="preserve">10.3390/vaccines8040680</w:t>
        </w:r>
      </w:hyperlink>
      <w:r>
        <w:t xml:space="preserve"> </w:t>
      </w:r>
      <w:r>
        <w:t xml:space="preserve">· PMID:</w:t>
      </w:r>
      <w:r>
        <w:t xml:space="preserve"> </w:t>
      </w:r>
      <w:hyperlink r:id="rId227">
        <w:r>
          <w:rPr>
            <w:rStyle w:val="Hyperlink"/>
          </w:rPr>
          <w:t xml:space="preserve">33202961</w:t>
        </w:r>
      </w:hyperlink>
      <w:r>
        <w:t xml:space="preserve"> </w:t>
      </w:r>
      <w:r>
        <w:t xml:space="preserve">· PMCID:</w:t>
      </w:r>
      <w:r>
        <w:t xml:space="preserve"> </w:t>
      </w:r>
      <w:hyperlink r:id="rId228">
        <w:r>
          <w:rPr>
            <w:rStyle w:val="Hyperlink"/>
          </w:rPr>
          <w:t xml:space="preserve">PMC7712223</w:t>
        </w:r>
      </w:hyperlink>
    </w:p>
    <w:bookmarkEnd w:id="229"/>
    <w:bookmarkStart w:id="233" w:name="ref-YRgRziXN"/>
    <w:p>
      <w:pPr>
        <w:pStyle w:val="Bibliography"/>
      </w:pPr>
      <w:r>
        <w:t xml:space="preserve">51.</w:t>
      </w:r>
      <w:r>
        <w:t xml:space="preserve"> </w:t>
      </w:r>
      <w:r>
        <w:rPr>
          <w:b/>
        </w:rPr>
        <w:t xml:space="preserve">Viral vectors as vaccine platforms: deployment in sight</w:t>
      </w:r>
      <w:r>
        <w:t xml:space="preserve"> </w:t>
      </w:r>
      <w:r>
        <w:br/>
      </w:r>
      <w:r>
        <w:t xml:space="preserve">Christine S Rollier, Arturo Reyes-Sandoval, Matthew G Cottingham, Katie Ewer, Adrian VS Hill</w:t>
      </w:r>
      <w:r>
        <w:br/>
      </w:r>
      <w:r>
        <w:rPr>
          <w:i/>
        </w:rPr>
        <w:t xml:space="preserve">Current Opinion in Immunology</w:t>
      </w:r>
      <w:r>
        <w:t xml:space="preserve"> </w:t>
      </w:r>
      <w:r>
        <w:t xml:space="preserve">(2011-06)</w:t>
      </w:r>
      <w:r>
        <w:t xml:space="preserve"> </w:t>
      </w:r>
      <w:hyperlink r:id="rId230">
        <w:r>
          <w:rPr>
            <w:rStyle w:val="Hyperlink"/>
          </w:rPr>
          <w:t xml:space="preserve">https://doi.org/d8p72q</w:t>
        </w:r>
      </w:hyperlink>
      <w:r>
        <w:t xml:space="preserve"> </w:t>
      </w:r>
      <w:r>
        <w:br/>
      </w:r>
      <w:r>
        <w:t xml:space="preserve">DOI:</w:t>
      </w:r>
      <w:r>
        <w:t xml:space="preserve"> </w:t>
      </w:r>
      <w:hyperlink r:id="rId231">
        <w:r>
          <w:rPr>
            <w:rStyle w:val="Hyperlink"/>
          </w:rPr>
          <w:t xml:space="preserve">10.1016/j.coi.2011.03.006</w:t>
        </w:r>
      </w:hyperlink>
      <w:r>
        <w:t xml:space="preserve"> </w:t>
      </w:r>
      <w:r>
        <w:t xml:space="preserve">· PMID:</w:t>
      </w:r>
      <w:r>
        <w:t xml:space="preserve"> </w:t>
      </w:r>
      <w:hyperlink r:id="rId232">
        <w:r>
          <w:rPr>
            <w:rStyle w:val="Hyperlink"/>
          </w:rPr>
          <w:t xml:space="preserve">21514130</w:t>
        </w:r>
      </w:hyperlink>
    </w:p>
    <w:bookmarkEnd w:id="233"/>
    <w:bookmarkStart w:id="238" w:name="ref-zX5UKhti"/>
    <w:p>
      <w:pPr>
        <w:pStyle w:val="Bibliography"/>
      </w:pPr>
      <w:r>
        <w:t xml:space="preserve">52.</w:t>
      </w:r>
      <w:r>
        <w:t xml:space="preserve"> </w:t>
      </w:r>
      <w:r>
        <w:rPr>
          <w:b/>
        </w:rPr>
        <w:t xml:space="preserve">New Insights on Adenovirus as Vaccine Vectors</w:t>
      </w:r>
      <w:r>
        <w:t xml:space="preserve"> </w:t>
      </w:r>
      <w:r>
        <w:br/>
      </w:r>
      <w:r>
        <w:t xml:space="preserve">Marcio O Lasaro, Hildegund CJ Ertl</w:t>
      </w:r>
      <w:r>
        <w:br/>
      </w:r>
      <w:r>
        <w:rPr>
          <w:i/>
        </w:rPr>
        <w:t xml:space="preserve">Molecular Therapy</w:t>
      </w:r>
      <w:r>
        <w:t xml:space="preserve"> </w:t>
      </w:r>
      <w:r>
        <w:t xml:space="preserve">(2009-08)</w:t>
      </w:r>
      <w:r>
        <w:t xml:space="preserve"> </w:t>
      </w:r>
      <w:hyperlink r:id="rId234">
        <w:r>
          <w:rPr>
            <w:rStyle w:val="Hyperlink"/>
          </w:rPr>
          <w:t xml:space="preserve">https://doi.org/dcz549</w:t>
        </w:r>
      </w:hyperlink>
      <w:r>
        <w:t xml:space="preserve"> </w:t>
      </w:r>
      <w:r>
        <w:br/>
      </w:r>
      <w:r>
        <w:t xml:space="preserve">DOI:</w:t>
      </w:r>
      <w:r>
        <w:t xml:space="preserve"> </w:t>
      </w:r>
      <w:hyperlink r:id="rId235">
        <w:r>
          <w:rPr>
            <w:rStyle w:val="Hyperlink"/>
          </w:rPr>
          <w:t xml:space="preserve">10.1038/mt.2009.130</w:t>
        </w:r>
      </w:hyperlink>
      <w:r>
        <w:t xml:space="preserve"> </w:t>
      </w:r>
      <w:r>
        <w:t xml:space="preserve">· PMID:</w:t>
      </w:r>
      <w:r>
        <w:t xml:space="preserve"> </w:t>
      </w:r>
      <w:hyperlink r:id="rId236">
        <w:r>
          <w:rPr>
            <w:rStyle w:val="Hyperlink"/>
          </w:rPr>
          <w:t xml:space="preserve">19513019</w:t>
        </w:r>
      </w:hyperlink>
      <w:r>
        <w:t xml:space="preserve"> </w:t>
      </w:r>
      <w:r>
        <w:t xml:space="preserve">· PMCID:</w:t>
      </w:r>
      <w:r>
        <w:t xml:space="preserve"> </w:t>
      </w:r>
      <w:hyperlink r:id="rId237">
        <w:r>
          <w:rPr>
            <w:rStyle w:val="Hyperlink"/>
          </w:rPr>
          <w:t xml:space="preserve">PMC2835230</w:t>
        </w:r>
      </w:hyperlink>
    </w:p>
    <w:bookmarkEnd w:id="238"/>
    <w:bookmarkStart w:id="240" w:name="ref-UCI0TCHy"/>
    <w:p>
      <w:pPr>
        <w:pStyle w:val="Bibliography"/>
      </w:pPr>
      <w:r>
        <w:t xml:space="preserve">53.</w:t>
      </w:r>
      <w:r>
        <w:t xml:space="preserve"> </w:t>
      </w:r>
      <w:r>
        <w:rPr>
          <w:b/>
        </w:rPr>
        <w:t xml:space="preserve">Update with the development of Ebola vaccines and implications of emerging evidence to inform future policy recommendations</w:t>
      </w:r>
      <w:r>
        <w:t xml:space="preserve"> </w:t>
      </w:r>
      <w:r>
        <w:br/>
      </w:r>
      <w:r>
        <w:t xml:space="preserve">Hoi Ting Yeung</w:t>
      </w:r>
      <w:r>
        <w:br/>
      </w:r>
      <w:r>
        <w:rPr>
          <w:i/>
        </w:rPr>
        <w:t xml:space="preserve">World Health Organization SAGE meeting background</w:t>
      </w:r>
      <w:r>
        <w:t xml:space="preserve"> </w:t>
      </w:r>
      <w:r>
        <w:t xml:space="preserve">(2018-09-19)</w:t>
      </w:r>
      <w:r>
        <w:t xml:space="preserve"> </w:t>
      </w:r>
      <w:hyperlink r:id="rId239">
        <w:r>
          <w:rPr>
            <w:rStyle w:val="Hyperlink"/>
          </w:rPr>
          <w:t xml:space="preserve">https://www.who.int/immunization/sage/meetings/2018/october/2_Ebola_SAGE2018Oct_BgDoc_20180919.pdf</w:t>
        </w:r>
      </w:hyperlink>
    </w:p>
    <w:bookmarkEnd w:id="240"/>
    <w:bookmarkStart w:id="245" w:name="ref-3KMxmQhV"/>
    <w:p>
      <w:pPr>
        <w:pStyle w:val="Bibliography"/>
      </w:pPr>
      <w:r>
        <w:t xml:space="preserve">54.</w:t>
      </w:r>
      <w:r>
        <w:t xml:space="preserve"> </w:t>
      </w:r>
      <w:r>
        <w:rPr>
          <w:b/>
        </w:rPr>
        <w:t xml:space="preserve">The Russian vaccine for COVID-19</w:t>
      </w:r>
      <w:r>
        <w:t xml:space="preserve"> </w:t>
      </w:r>
      <w:r>
        <w:br/>
      </w:r>
      <w:r>
        <w:t xml:space="preserve">Talha Khan Burki</w:t>
      </w:r>
      <w:r>
        <w:br/>
      </w:r>
      <w:r>
        <w:rPr>
          <w:i/>
        </w:rPr>
        <w:t xml:space="preserve">The Lancet Respiratory Medicine</w:t>
      </w:r>
      <w:r>
        <w:t xml:space="preserve"> </w:t>
      </w:r>
      <w:r>
        <w:t xml:space="preserve">(2020-11)</w:t>
      </w:r>
      <w:r>
        <w:t xml:space="preserve"> </w:t>
      </w:r>
      <w:hyperlink r:id="rId241">
        <w:r>
          <w:rPr>
            <w:rStyle w:val="Hyperlink"/>
          </w:rPr>
          <w:t xml:space="preserve">https://doi.org/ft7j</w:t>
        </w:r>
      </w:hyperlink>
      <w:r>
        <w:t xml:space="preserve"> </w:t>
      </w:r>
      <w:r>
        <w:br/>
      </w:r>
      <w:r>
        <w:t xml:space="preserve">DOI:</w:t>
      </w:r>
      <w:r>
        <w:t xml:space="preserve"> </w:t>
      </w:r>
      <w:hyperlink r:id="rId242">
        <w:r>
          <w:rPr>
            <w:rStyle w:val="Hyperlink"/>
          </w:rPr>
          <w:t xml:space="preserve">10.1016/s2213-2600(20)30402-1</w:t>
        </w:r>
      </w:hyperlink>
      <w:r>
        <w:t xml:space="preserve"> </w:t>
      </w:r>
      <w:r>
        <w:t xml:space="preserve">· PMID:</w:t>
      </w:r>
      <w:r>
        <w:t xml:space="preserve"> </w:t>
      </w:r>
      <w:hyperlink r:id="rId243">
        <w:r>
          <w:rPr>
            <w:rStyle w:val="Hyperlink"/>
          </w:rPr>
          <w:t xml:space="preserve">32896274</w:t>
        </w:r>
      </w:hyperlink>
      <w:r>
        <w:t xml:space="preserve"> </w:t>
      </w:r>
      <w:r>
        <w:t xml:space="preserve">· PMCID:</w:t>
      </w:r>
      <w:r>
        <w:t xml:space="preserve"> </w:t>
      </w:r>
      <w:hyperlink r:id="rId244">
        <w:r>
          <w:rPr>
            <w:rStyle w:val="Hyperlink"/>
          </w:rPr>
          <w:t xml:space="preserve">PMC7837053</w:t>
        </w:r>
      </w:hyperlink>
    </w:p>
    <w:bookmarkEnd w:id="245"/>
    <w:bookmarkStart w:id="250" w:name="ref-SxiGicKs"/>
    <w:p>
      <w:pPr>
        <w:pStyle w:val="Bibliography"/>
      </w:pPr>
      <w:r>
        <w:t xml:space="preserve">55.</w:t>
      </w:r>
      <w:r>
        <w:t xml:space="preserve"> </w:t>
      </w:r>
      <w:r>
        <w:rPr>
          <w:b/>
        </w:rPr>
        <w:t xml:space="preserve">The arrival of Sputnik V</w:t>
      </w:r>
      <w:r>
        <w:t xml:space="preserve"> </w:t>
      </w:r>
      <w:r>
        <w:br/>
      </w:r>
      <w:r>
        <w:t xml:space="preserve">Vijay Shankar Balakrishnan</w:t>
      </w:r>
      <w:r>
        <w:br/>
      </w:r>
      <w:r>
        <w:rPr>
          <w:i/>
        </w:rPr>
        <w:t xml:space="preserve">The Lancet Infectious Diseases</w:t>
      </w:r>
      <w:r>
        <w:t xml:space="preserve"> </w:t>
      </w:r>
      <w:r>
        <w:t xml:space="preserve">(2020-10)</w:t>
      </w:r>
      <w:r>
        <w:t xml:space="preserve"> </w:t>
      </w:r>
      <w:hyperlink r:id="rId246">
        <w:r>
          <w:rPr>
            <w:rStyle w:val="Hyperlink"/>
          </w:rPr>
          <w:t xml:space="preserve">https://doi.org/ghs3sn</w:t>
        </w:r>
      </w:hyperlink>
      <w:r>
        <w:t xml:space="preserve"> </w:t>
      </w:r>
      <w:r>
        <w:br/>
      </w:r>
      <w:r>
        <w:t xml:space="preserve">DOI:</w:t>
      </w:r>
      <w:r>
        <w:t xml:space="preserve"> </w:t>
      </w:r>
      <w:hyperlink r:id="rId247">
        <w:r>
          <w:rPr>
            <w:rStyle w:val="Hyperlink"/>
          </w:rPr>
          <w:t xml:space="preserve">10.1016/s1473-3099(20)30709-x</w:t>
        </w:r>
      </w:hyperlink>
      <w:r>
        <w:t xml:space="preserve"> </w:t>
      </w:r>
      <w:r>
        <w:t xml:space="preserve">· PMID:</w:t>
      </w:r>
      <w:r>
        <w:t xml:space="preserve"> </w:t>
      </w:r>
      <w:hyperlink r:id="rId248">
        <w:r>
          <w:rPr>
            <w:rStyle w:val="Hyperlink"/>
          </w:rPr>
          <w:t xml:space="preserve">32979327</w:t>
        </w:r>
      </w:hyperlink>
      <w:r>
        <w:t xml:space="preserve"> </w:t>
      </w:r>
      <w:r>
        <w:t xml:space="preserve">· PMCID:</w:t>
      </w:r>
      <w:r>
        <w:t xml:space="preserve"> </w:t>
      </w:r>
      <w:hyperlink r:id="rId249">
        <w:r>
          <w:rPr>
            <w:rStyle w:val="Hyperlink"/>
          </w:rPr>
          <w:t xml:space="preserve">PMC7511201</w:t>
        </w:r>
      </w:hyperlink>
    </w:p>
    <w:bookmarkEnd w:id="250"/>
    <w:bookmarkStart w:id="255" w:name="ref-sRAZYY9C"/>
    <w:p>
      <w:pPr>
        <w:pStyle w:val="Bibliography"/>
      </w:pPr>
      <w:r>
        <w:t xml:space="preserve">56.</w:t>
      </w:r>
      <w:r>
        <w:t xml:space="preserve"> </w:t>
      </w:r>
      <w:r>
        <w:rPr>
          <w:b/>
        </w:rPr>
        <w:t xml:space="preserve">Sputnik V COVID-19 vaccine candidate appears safe and effective</w:t>
      </w:r>
      <w:r>
        <w:t xml:space="preserve"> </w:t>
      </w:r>
      <w:r>
        <w:br/>
      </w:r>
      <w:r>
        <w:t xml:space="preserve">Ian Jones, Polly Roy</w:t>
      </w:r>
      <w:r>
        <w:br/>
      </w:r>
      <w:r>
        <w:rPr>
          <w:i/>
        </w:rPr>
        <w:t xml:space="preserve">The Lancet</w:t>
      </w:r>
      <w:r>
        <w:t xml:space="preserve"> </w:t>
      </w:r>
      <w:r>
        <w:t xml:space="preserve">(2021-02)</w:t>
      </w:r>
      <w:r>
        <w:t xml:space="preserve"> </w:t>
      </w:r>
      <w:hyperlink r:id="rId251">
        <w:r>
          <w:rPr>
            <w:rStyle w:val="Hyperlink"/>
          </w:rPr>
          <w:t xml:space="preserve">https://doi.org/ghx7xz</w:t>
        </w:r>
      </w:hyperlink>
      <w:r>
        <w:t xml:space="preserve"> </w:t>
      </w:r>
      <w:r>
        <w:br/>
      </w:r>
      <w:r>
        <w:t xml:space="preserve">DOI:</w:t>
      </w:r>
      <w:r>
        <w:t xml:space="preserve"> </w:t>
      </w:r>
      <w:hyperlink r:id="rId252">
        <w:r>
          <w:rPr>
            <w:rStyle w:val="Hyperlink"/>
          </w:rPr>
          <w:t xml:space="preserve">10.1016/s0140-6736(21)00191-4</w:t>
        </w:r>
      </w:hyperlink>
      <w:r>
        <w:t xml:space="preserve"> </w:t>
      </w:r>
      <w:r>
        <w:t xml:space="preserve">· PMID:</w:t>
      </w:r>
      <w:r>
        <w:t xml:space="preserve"> </w:t>
      </w:r>
      <w:hyperlink r:id="rId253">
        <w:r>
          <w:rPr>
            <w:rStyle w:val="Hyperlink"/>
          </w:rPr>
          <w:t xml:space="preserve">33545098</w:t>
        </w:r>
      </w:hyperlink>
      <w:r>
        <w:t xml:space="preserve"> </w:t>
      </w:r>
      <w:r>
        <w:t xml:space="preserve">· PMCID:</w:t>
      </w:r>
      <w:r>
        <w:t xml:space="preserve"> </w:t>
      </w:r>
      <w:hyperlink r:id="rId254">
        <w:r>
          <w:rPr>
            <w:rStyle w:val="Hyperlink"/>
          </w:rPr>
          <w:t xml:space="preserve">PMC7906719</w:t>
        </w:r>
      </w:hyperlink>
    </w:p>
    <w:bookmarkEnd w:id="255"/>
    <w:bookmarkStart w:id="260" w:name="ref-8jwp261S"/>
    <w:p>
      <w:pPr>
        <w:pStyle w:val="Bibliography"/>
      </w:pPr>
      <w:r>
        <w:t xml:space="preserve">57.</w:t>
      </w:r>
      <w:r>
        <w:t xml:space="preserve"> </w:t>
      </w:r>
      <w:r>
        <w:rPr>
          <w:b/>
        </w:rPr>
        <w:t xml:space="preserve">International seroepidemiology of adenovirus serotypes 5, 26, 35, and 48 in pediatric and adult populations</w:t>
      </w:r>
      <w:r>
        <w:t xml:space="preserve"> </w:t>
      </w:r>
      <w:r>
        <w:br/>
      </w:r>
      <w:r>
        <w:t xml:space="preserve">Dan H. Barouch, Sandra V. Kik, Gerrit J. Weverling, Rebecca Dilan, Sharon L. King, Lori F. Maxfield, Sarah Clark, David Ng’ang’a, Kara L. Brandariz, Peter Abbink, … Jaap Goudsmit</w:t>
      </w:r>
      <w:r>
        <w:br/>
      </w:r>
      <w:r>
        <w:rPr>
          <w:i/>
        </w:rPr>
        <w:t xml:space="preserve">Vaccine</w:t>
      </w:r>
      <w:r>
        <w:t xml:space="preserve"> </w:t>
      </w:r>
      <w:r>
        <w:t xml:space="preserve">(2011-07)</w:t>
      </w:r>
      <w:r>
        <w:t xml:space="preserve"> </w:t>
      </w:r>
      <w:hyperlink r:id="rId256">
        <w:r>
          <w:rPr>
            <w:rStyle w:val="Hyperlink"/>
          </w:rPr>
          <w:t xml:space="preserve">https://doi.org/bmzpdx</w:t>
        </w:r>
      </w:hyperlink>
      <w:r>
        <w:t xml:space="preserve"> </w:t>
      </w:r>
      <w:r>
        <w:br/>
      </w:r>
      <w:r>
        <w:t xml:space="preserve">DOI:</w:t>
      </w:r>
      <w:r>
        <w:t xml:space="preserve"> </w:t>
      </w:r>
      <w:hyperlink r:id="rId257">
        <w:r>
          <w:rPr>
            <w:rStyle w:val="Hyperlink"/>
          </w:rPr>
          <w:t xml:space="preserve">10.1016/j.vaccine.2011.05.025</w:t>
        </w:r>
      </w:hyperlink>
      <w:r>
        <w:t xml:space="preserve"> </w:t>
      </w:r>
      <w:r>
        <w:t xml:space="preserve">· PMID:</w:t>
      </w:r>
      <w:r>
        <w:t xml:space="preserve"> </w:t>
      </w:r>
      <w:hyperlink r:id="rId258">
        <w:r>
          <w:rPr>
            <w:rStyle w:val="Hyperlink"/>
          </w:rPr>
          <w:t xml:space="preserve">21619905</w:t>
        </w:r>
      </w:hyperlink>
      <w:r>
        <w:t xml:space="preserve"> </w:t>
      </w:r>
      <w:r>
        <w:t xml:space="preserve">· PMCID:</w:t>
      </w:r>
      <w:r>
        <w:t xml:space="preserve"> </w:t>
      </w:r>
      <w:hyperlink r:id="rId259">
        <w:r>
          <w:rPr>
            <w:rStyle w:val="Hyperlink"/>
          </w:rPr>
          <w:t xml:space="preserve">PMC3138857</w:t>
        </w:r>
      </w:hyperlink>
    </w:p>
    <w:bookmarkEnd w:id="260"/>
    <w:bookmarkStart w:id="265" w:name="ref-LZ8AtMnD"/>
    <w:p>
      <w:pPr>
        <w:pStyle w:val="Bibliography"/>
      </w:pPr>
      <w:r>
        <w:t xml:space="preserve">58.</w:t>
      </w:r>
      <w:r>
        <w:t xml:space="preserve"> </w:t>
      </w:r>
      <w:r>
        <w:rPr>
          <w:b/>
        </w:rPr>
        <w:t xml:space="preserve">Oxford–AstraZeneca COVID-19 vaccine efficacy</w:t>
      </w:r>
      <w:r>
        <w:t xml:space="preserve"> </w:t>
      </w:r>
      <w:r>
        <w:br/>
      </w:r>
      <w:r>
        <w:t xml:space="preserve">Maria Deloria Knoll, Chizoba Wonodi</w:t>
      </w:r>
      <w:r>
        <w:br/>
      </w:r>
      <w:r>
        <w:rPr>
          <w:i/>
        </w:rPr>
        <w:t xml:space="preserve">The Lancet</w:t>
      </w:r>
      <w:r>
        <w:t xml:space="preserve"> </w:t>
      </w:r>
      <w:r>
        <w:t xml:space="preserve">(2021-01)</w:t>
      </w:r>
      <w:r>
        <w:t xml:space="preserve"> </w:t>
      </w:r>
      <w:hyperlink r:id="rId261">
        <w:r>
          <w:rPr>
            <w:rStyle w:val="Hyperlink"/>
          </w:rPr>
          <w:t xml:space="preserve">https://doi.org/ghpghz</w:t>
        </w:r>
      </w:hyperlink>
      <w:r>
        <w:t xml:space="preserve"> </w:t>
      </w:r>
      <w:r>
        <w:br/>
      </w:r>
      <w:r>
        <w:t xml:space="preserve">DOI:</w:t>
      </w:r>
      <w:r>
        <w:t xml:space="preserve"> </w:t>
      </w:r>
      <w:hyperlink r:id="rId262">
        <w:r>
          <w:rPr>
            <w:rStyle w:val="Hyperlink"/>
          </w:rPr>
          <w:t xml:space="preserve">10.1016/s0140-6736(20)32623-4</w:t>
        </w:r>
      </w:hyperlink>
      <w:r>
        <w:t xml:space="preserve"> </w:t>
      </w:r>
      <w:r>
        <w:t xml:space="preserve">· PMID:</w:t>
      </w:r>
      <w:r>
        <w:t xml:space="preserve"> </w:t>
      </w:r>
      <w:hyperlink r:id="rId263">
        <w:r>
          <w:rPr>
            <w:rStyle w:val="Hyperlink"/>
          </w:rPr>
          <w:t xml:space="preserve">33306990</w:t>
        </w:r>
      </w:hyperlink>
      <w:r>
        <w:t xml:space="preserve"> </w:t>
      </w:r>
      <w:r>
        <w:t xml:space="preserve">· PMCID:</w:t>
      </w:r>
      <w:r>
        <w:t xml:space="preserve"> </w:t>
      </w:r>
      <w:hyperlink r:id="rId264">
        <w:r>
          <w:rPr>
            <w:rStyle w:val="Hyperlink"/>
          </w:rPr>
          <w:t xml:space="preserve">PMC7832220</w:t>
        </w:r>
      </w:hyperlink>
    </w:p>
    <w:bookmarkEnd w:id="265"/>
    <w:bookmarkStart w:id="270" w:name="ref-PNZEiId1"/>
    <w:p>
      <w:pPr>
        <w:pStyle w:val="Bibliography"/>
      </w:pPr>
      <w:r>
        <w:t xml:space="preserve">59.</w:t>
      </w:r>
      <w:r>
        <w:t xml:space="preserve"> </w:t>
      </w:r>
      <w:r>
        <w:rPr>
          <w:b/>
        </w:rPr>
        <w:t xml:space="preserve">Safety and immunogenicity of an rAd26 and rAd5 vector-based heterologous prime-boost COVID-19 vaccine in two formulations: two open, non-randomised phase 1/2 studies from Russia</w:t>
      </w:r>
      <w:r>
        <w:t xml:space="preserve"> </w:t>
      </w:r>
      <w:r>
        <w:br/>
      </w:r>
      <w:r>
        <w:t xml:space="preserve">Denis Y Logunov, Inna V Dolzhikova, Olga V Zubkova, Amir I Tukhvatulin, Dmitry V Shcheblyakov, Alina S Dzharullaeva, Daria M Grousova, Alina S Erokhova, Anna V Kovyrshina, Andrei G Botikov, … Alexander L Gintsburg</w:t>
      </w:r>
      <w:r>
        <w:br/>
      </w:r>
      <w:r>
        <w:rPr>
          <w:i/>
        </w:rPr>
        <w:t xml:space="preserve">The Lancet</w:t>
      </w:r>
      <w:r>
        <w:t xml:space="preserve"> </w:t>
      </w:r>
      <w:r>
        <w:t xml:space="preserve">(2020-09)</w:t>
      </w:r>
      <w:r>
        <w:t xml:space="preserve"> </w:t>
      </w:r>
      <w:hyperlink r:id="rId266">
        <w:r>
          <w:rPr>
            <w:rStyle w:val="Hyperlink"/>
          </w:rPr>
          <w:t xml:space="preserve">https://doi.org/gg96hq</w:t>
        </w:r>
      </w:hyperlink>
      <w:r>
        <w:t xml:space="preserve"> </w:t>
      </w:r>
      <w:r>
        <w:br/>
      </w:r>
      <w:r>
        <w:t xml:space="preserve">DOI:</w:t>
      </w:r>
      <w:r>
        <w:t xml:space="preserve"> </w:t>
      </w:r>
      <w:hyperlink r:id="rId267">
        <w:r>
          <w:rPr>
            <w:rStyle w:val="Hyperlink"/>
          </w:rPr>
          <w:t xml:space="preserve">10.1016/s0140-6736(20)31866-3</w:t>
        </w:r>
      </w:hyperlink>
      <w:r>
        <w:t xml:space="preserve"> </w:t>
      </w:r>
      <w:r>
        <w:t xml:space="preserve">· PMID:</w:t>
      </w:r>
      <w:r>
        <w:t xml:space="preserve"> </w:t>
      </w:r>
      <w:hyperlink r:id="rId268">
        <w:r>
          <w:rPr>
            <w:rStyle w:val="Hyperlink"/>
          </w:rPr>
          <w:t xml:space="preserve">32896291</w:t>
        </w:r>
      </w:hyperlink>
      <w:r>
        <w:t xml:space="preserve"> </w:t>
      </w:r>
      <w:r>
        <w:t xml:space="preserve">· PMCID:</w:t>
      </w:r>
      <w:r>
        <w:t xml:space="preserve"> </w:t>
      </w:r>
      <w:hyperlink r:id="rId269">
        <w:r>
          <w:rPr>
            <w:rStyle w:val="Hyperlink"/>
          </w:rPr>
          <w:t xml:space="preserve">PMC7471804</w:t>
        </w:r>
      </w:hyperlink>
    </w:p>
    <w:bookmarkEnd w:id="270"/>
    <w:bookmarkStart w:id="275" w:name="ref-3KBugyZN"/>
    <w:p>
      <w:pPr>
        <w:pStyle w:val="Bibliography"/>
      </w:pPr>
      <w:r>
        <w:t xml:space="preserve">60.</w:t>
      </w:r>
      <w:r>
        <w:t xml:space="preserve"> </w:t>
      </w:r>
      <w:r>
        <w:rPr>
          <w:b/>
        </w:rPr>
        <w:t xml:space="preserve">Lead SARS-CoV-2 Candidate Vaccines: Expectations from Phase III Trials and Recommendations Post-Vaccine Approval</w:t>
      </w:r>
      <w:r>
        <w:t xml:space="preserve"> </w:t>
      </w:r>
      <w:r>
        <w:br/>
      </w:r>
      <w:r>
        <w:t xml:space="preserve">Ebenezer Tumban</w:t>
      </w:r>
      <w:r>
        <w:br/>
      </w:r>
      <w:r>
        <w:rPr>
          <w:i/>
        </w:rPr>
        <w:t xml:space="preserve">Viruses</w:t>
      </w:r>
      <w:r>
        <w:t xml:space="preserve"> </w:t>
      </w:r>
      <w:r>
        <w:t xml:space="preserve">(2020-12-31)</w:t>
      </w:r>
      <w:r>
        <w:t xml:space="preserve"> </w:t>
      </w:r>
      <w:hyperlink r:id="rId271">
        <w:r>
          <w:rPr>
            <w:rStyle w:val="Hyperlink"/>
          </w:rPr>
          <w:t xml:space="preserve">https://doi.org/gh2z7h</w:t>
        </w:r>
      </w:hyperlink>
      <w:r>
        <w:t xml:space="preserve"> </w:t>
      </w:r>
      <w:r>
        <w:br/>
      </w:r>
      <w:r>
        <w:t xml:space="preserve">DOI:</w:t>
      </w:r>
      <w:r>
        <w:t xml:space="preserve"> </w:t>
      </w:r>
      <w:hyperlink r:id="rId272">
        <w:r>
          <w:rPr>
            <w:rStyle w:val="Hyperlink"/>
          </w:rPr>
          <w:t xml:space="preserve">10.3390/v13010054</w:t>
        </w:r>
      </w:hyperlink>
      <w:r>
        <w:t xml:space="preserve"> </w:t>
      </w:r>
      <w:r>
        <w:t xml:space="preserve">· PMID:</w:t>
      </w:r>
      <w:r>
        <w:t xml:space="preserve"> </w:t>
      </w:r>
      <w:hyperlink r:id="rId273">
        <w:r>
          <w:rPr>
            <w:rStyle w:val="Hyperlink"/>
          </w:rPr>
          <w:t xml:space="preserve">33396343</w:t>
        </w:r>
      </w:hyperlink>
      <w:r>
        <w:t xml:space="preserve"> </w:t>
      </w:r>
      <w:r>
        <w:t xml:space="preserve">· PMCID:</w:t>
      </w:r>
      <w:r>
        <w:t xml:space="preserve"> </w:t>
      </w:r>
      <w:hyperlink r:id="rId274">
        <w:r>
          <w:rPr>
            <w:rStyle w:val="Hyperlink"/>
          </w:rPr>
          <w:t xml:space="preserve">PMC7824305</w:t>
        </w:r>
      </w:hyperlink>
    </w:p>
    <w:bookmarkEnd w:id="275"/>
    <w:bookmarkStart w:id="279" w:name="ref-15DiM98Ae"/>
    <w:p>
      <w:pPr>
        <w:pStyle w:val="Bibliography"/>
      </w:pPr>
      <w:r>
        <w:t xml:space="preserve">61.</w:t>
      </w:r>
      <w:r>
        <w:t xml:space="preserve"> </w:t>
      </w:r>
      <w:r>
        <w:rPr>
          <w:b/>
        </w:rPr>
        <w:t xml:space="preserve">A dangerous rush for vaccines</w:t>
      </w:r>
      <w:r>
        <w:t xml:space="preserve"> </w:t>
      </w:r>
      <w:r>
        <w:br/>
      </w:r>
      <w:r>
        <w:t xml:space="preserve">H. Holden Thorp</w:t>
      </w:r>
      <w:r>
        <w:br/>
      </w:r>
      <w:r>
        <w:rPr>
          <w:i/>
        </w:rPr>
        <w:t xml:space="preserve">Science</w:t>
      </w:r>
      <w:r>
        <w:t xml:space="preserve"> </w:t>
      </w:r>
      <w:r>
        <w:t xml:space="preserve">(2020-08-21)</w:t>
      </w:r>
      <w:r>
        <w:t xml:space="preserve"> </w:t>
      </w:r>
      <w:hyperlink r:id="rId276">
        <w:r>
          <w:rPr>
            <w:rStyle w:val="Hyperlink"/>
          </w:rPr>
          <w:t xml:space="preserve">https://doi.org/gh2pwb</w:t>
        </w:r>
      </w:hyperlink>
      <w:r>
        <w:t xml:space="preserve"> </w:t>
      </w:r>
      <w:r>
        <w:br/>
      </w:r>
      <w:r>
        <w:t xml:space="preserve">DOI:</w:t>
      </w:r>
      <w:r>
        <w:t xml:space="preserve"> </w:t>
      </w:r>
      <w:hyperlink r:id="rId277">
        <w:r>
          <w:rPr>
            <w:rStyle w:val="Hyperlink"/>
          </w:rPr>
          <w:t xml:space="preserve">10.1126/science.abe3147</w:t>
        </w:r>
      </w:hyperlink>
      <w:r>
        <w:t xml:space="preserve"> </w:t>
      </w:r>
      <w:r>
        <w:t xml:space="preserve">· PMID:</w:t>
      </w:r>
      <w:r>
        <w:t xml:space="preserve"> </w:t>
      </w:r>
      <w:hyperlink r:id="rId278">
        <w:r>
          <w:rPr>
            <w:rStyle w:val="Hyperlink"/>
          </w:rPr>
          <w:t xml:space="preserve">32792466</w:t>
        </w:r>
      </w:hyperlink>
    </w:p>
    <w:bookmarkEnd w:id="279"/>
    <w:bookmarkStart w:id="281" w:name="ref-x4aIj5Fr"/>
    <w:p>
      <w:pPr>
        <w:pStyle w:val="Bibliography"/>
      </w:pPr>
      <w:r>
        <w:t xml:space="preserve">62.</w:t>
      </w:r>
      <w:r>
        <w:t xml:space="preserve"> </w:t>
      </w:r>
      <w:r>
        <w:rPr>
          <w:b/>
        </w:rPr>
        <w:t xml:space="preserve">Scientists worry whether Russia’s “Sputnik V” coronavirus vaccine is safe and effective</w:t>
      </w:r>
      <w:r>
        <w:t xml:space="preserve"> </w:t>
      </w:r>
      <w:r>
        <w:br/>
      </w:r>
      <w:r>
        <w:t xml:space="preserve">Berkeley Lovelace Jr</w:t>
      </w:r>
      <w:r>
        <w:br/>
      </w:r>
      <w:r>
        <w:rPr>
          <w:i/>
        </w:rPr>
        <w:t xml:space="preserve">CNBC</w:t>
      </w:r>
      <w:r>
        <w:t xml:space="preserve"> </w:t>
      </w:r>
      <w:r>
        <w:t xml:space="preserve">(2020-08-11)</w:t>
      </w:r>
      <w:r>
        <w:t xml:space="preserve"> </w:t>
      </w:r>
      <w:hyperlink r:id="rId280">
        <w:r>
          <w:rPr>
            <w:rStyle w:val="Hyperlink"/>
          </w:rPr>
          <w:t xml:space="preserve">https://www.cnbc.com/2020/08/11/scientists-worry-whether-russias-sputnik-v-coronavirus-vaccine-is-safe-and-effective.html</w:t>
        </w:r>
      </w:hyperlink>
    </w:p>
    <w:bookmarkEnd w:id="281"/>
    <w:bookmarkStart w:id="284" w:name="ref-JSzDvnk6"/>
    <w:p>
      <w:pPr>
        <w:pStyle w:val="Bibliography"/>
      </w:pPr>
      <w:r>
        <w:t xml:space="preserve">63.</w:t>
      </w:r>
      <w:r>
        <w:t xml:space="preserve"> </w:t>
      </w:r>
      <w:r>
        <w:rPr>
          <w:b/>
        </w:rPr>
        <w:t xml:space="preserve">Russia’s claim of a successful COVID-19 vaccine doesn’t pass the “smell test,” critics say</w:t>
      </w:r>
      <w:r>
        <w:t xml:space="preserve"> </w:t>
      </w:r>
      <w:r>
        <w:br/>
      </w:r>
      <w:r>
        <w:t xml:space="preserve">Jon Cohen</w:t>
      </w:r>
      <w:r>
        <w:br/>
      </w:r>
      <w:r>
        <w:rPr>
          <w:i/>
        </w:rPr>
        <w:t xml:space="preserve">Science</w:t>
      </w:r>
      <w:r>
        <w:t xml:space="preserve"> </w:t>
      </w:r>
      <w:r>
        <w:t xml:space="preserve">(2020-11-11)</w:t>
      </w:r>
      <w:r>
        <w:t xml:space="preserve"> </w:t>
      </w:r>
      <w:hyperlink r:id="rId282">
        <w:r>
          <w:rPr>
            <w:rStyle w:val="Hyperlink"/>
          </w:rPr>
          <w:t xml:space="preserve">https://doi.org/gh2pwc</w:t>
        </w:r>
      </w:hyperlink>
      <w:r>
        <w:t xml:space="preserve"> </w:t>
      </w:r>
      <w:r>
        <w:br/>
      </w:r>
      <w:r>
        <w:t xml:space="preserve">DOI:</w:t>
      </w:r>
      <w:r>
        <w:t xml:space="preserve"> </w:t>
      </w:r>
      <w:hyperlink r:id="rId283">
        <w:r>
          <w:rPr>
            <w:rStyle w:val="Hyperlink"/>
          </w:rPr>
          <w:t xml:space="preserve">10.1126/science.abf6791</w:t>
        </w:r>
      </w:hyperlink>
    </w:p>
    <w:bookmarkEnd w:id="284"/>
    <w:bookmarkStart w:id="288" w:name="ref-Yzz3rwqk"/>
    <w:p>
      <w:pPr>
        <w:pStyle w:val="Bibliography"/>
      </w:pPr>
      <w:r>
        <w:t xml:space="preserve">64.</w:t>
      </w:r>
      <w:r>
        <w:t xml:space="preserve"> </w:t>
      </w:r>
      <w:r>
        <w:rPr>
          <w:b/>
        </w:rPr>
        <w:t xml:space="preserve">Russia announces positive COVID-vaccine results from controversial trial</w:t>
      </w:r>
      <w:r>
        <w:t xml:space="preserve"> </w:t>
      </w:r>
      <w:r>
        <w:br/>
      </w:r>
      <w:r>
        <w:t xml:space="preserve">Ewen Callaway</w:t>
      </w:r>
      <w:r>
        <w:br/>
      </w:r>
      <w:r>
        <w:rPr>
          <w:i/>
        </w:rPr>
        <w:t xml:space="preserve">Nature</w:t>
      </w:r>
      <w:r>
        <w:t xml:space="preserve"> </w:t>
      </w:r>
      <w:r>
        <w:t xml:space="preserve">(2020-11-11)</w:t>
      </w:r>
      <w:r>
        <w:t xml:space="preserve"> </w:t>
      </w:r>
      <w:hyperlink r:id="rId285">
        <w:r>
          <w:rPr>
            <w:rStyle w:val="Hyperlink"/>
          </w:rPr>
          <w:t xml:space="preserve">https://doi.org/gh2pv9</w:t>
        </w:r>
      </w:hyperlink>
      <w:r>
        <w:t xml:space="preserve"> </w:t>
      </w:r>
      <w:r>
        <w:br/>
      </w:r>
      <w:r>
        <w:t xml:space="preserve">DOI:</w:t>
      </w:r>
      <w:r>
        <w:t xml:space="preserve"> </w:t>
      </w:r>
      <w:hyperlink r:id="rId286">
        <w:r>
          <w:rPr>
            <w:rStyle w:val="Hyperlink"/>
          </w:rPr>
          <w:t xml:space="preserve">10.1038/d41586-020-03209-0</w:t>
        </w:r>
      </w:hyperlink>
      <w:r>
        <w:t xml:space="preserve"> </w:t>
      </w:r>
      <w:r>
        <w:t xml:space="preserve">· PMID:</w:t>
      </w:r>
      <w:r>
        <w:t xml:space="preserve"> </w:t>
      </w:r>
      <w:hyperlink r:id="rId287">
        <w:r>
          <w:rPr>
            <w:rStyle w:val="Hyperlink"/>
          </w:rPr>
          <w:t xml:space="preserve">33177689</w:t>
        </w:r>
      </w:hyperlink>
    </w:p>
    <w:bookmarkEnd w:id="288"/>
    <w:bookmarkStart w:id="293" w:name="ref-gLAIyAHm"/>
    <w:p>
      <w:pPr>
        <w:pStyle w:val="Bibliography"/>
      </w:pPr>
      <w:r>
        <w:t xml:space="preserve">65.</w:t>
      </w:r>
      <w:r>
        <w:t xml:space="preserve"> </w:t>
      </w:r>
      <w:r>
        <w:rPr>
          <w:b/>
        </w:rPr>
        <w:t xml:space="preserve">Safety and efficacy of an rAd26 and rAd5 vector-based heterologous prime-boost COVID-19 vaccine: an interim analysis of a randomised controlled phase 3 trial in Russia</w:t>
      </w:r>
      <w:r>
        <w:t xml:space="preserve"> </w:t>
      </w:r>
      <w:r>
        <w:br/>
      </w:r>
      <w:r>
        <w:t xml:space="preserve">Denis Y Logunov, Inna V Dolzhikova, Dmitry V Shcheblyakov, Amir I Tukhvatulin, Olga V Zubkova, Alina S Dzharullaeva, Anna V Kovyrshina, Nadezhda L Lubenets, Daria M Grousova, Alina S Erokhova, … Alexander L Gintsburg</w:t>
      </w:r>
      <w:r>
        <w:br/>
      </w:r>
      <w:r>
        <w:rPr>
          <w:i/>
        </w:rPr>
        <w:t xml:space="preserve">The Lancet</w:t>
      </w:r>
      <w:r>
        <w:t xml:space="preserve"> </w:t>
      </w:r>
      <w:r>
        <w:t xml:space="preserve">(2021-02)</w:t>
      </w:r>
      <w:r>
        <w:t xml:space="preserve"> </w:t>
      </w:r>
      <w:hyperlink r:id="rId289">
        <w:r>
          <w:rPr>
            <w:rStyle w:val="Hyperlink"/>
          </w:rPr>
          <w:t xml:space="preserve">https://doi.org/ghxj4g</w:t>
        </w:r>
      </w:hyperlink>
      <w:r>
        <w:t xml:space="preserve"> </w:t>
      </w:r>
      <w:r>
        <w:br/>
      </w:r>
      <w:r>
        <w:t xml:space="preserve">DOI:</w:t>
      </w:r>
      <w:r>
        <w:t xml:space="preserve"> </w:t>
      </w:r>
      <w:hyperlink r:id="rId290">
        <w:r>
          <w:rPr>
            <w:rStyle w:val="Hyperlink"/>
          </w:rPr>
          <w:t xml:space="preserve">10.1016/s0140-6736(21)00234-8</w:t>
        </w:r>
      </w:hyperlink>
      <w:r>
        <w:t xml:space="preserve"> </w:t>
      </w:r>
      <w:r>
        <w:t xml:space="preserve">· PMID:</w:t>
      </w:r>
      <w:r>
        <w:t xml:space="preserve"> </w:t>
      </w:r>
      <w:hyperlink r:id="rId291">
        <w:r>
          <w:rPr>
            <w:rStyle w:val="Hyperlink"/>
          </w:rPr>
          <w:t xml:space="preserve">33545094</w:t>
        </w:r>
      </w:hyperlink>
      <w:r>
        <w:t xml:space="preserve"> </w:t>
      </w:r>
      <w:r>
        <w:t xml:space="preserve">· PMCID:</w:t>
      </w:r>
      <w:r>
        <w:t xml:space="preserve"> </w:t>
      </w:r>
      <w:hyperlink r:id="rId292">
        <w:r>
          <w:rPr>
            <w:rStyle w:val="Hyperlink"/>
          </w:rPr>
          <w:t xml:space="preserve">PMC7852454</w:t>
        </w:r>
      </w:hyperlink>
    </w:p>
    <w:bookmarkEnd w:id="293"/>
    <w:bookmarkStart w:id="297" w:name="ref-wCTVieA3"/>
    <w:p>
      <w:pPr>
        <w:pStyle w:val="Bibliography"/>
      </w:pPr>
      <w:r>
        <w:t xml:space="preserve">66.</w:t>
      </w:r>
      <w:r>
        <w:t xml:space="preserve"> </w:t>
      </w:r>
      <w:r>
        <w:rPr>
          <w:b/>
        </w:rPr>
        <w:t xml:space="preserve">Covid-19: Russian vaccine efficacy is 91.6%, show phase III trial results</w:t>
      </w:r>
      <w:r>
        <w:t xml:space="preserve"> </w:t>
      </w:r>
      <w:r>
        <w:br/>
      </w:r>
      <w:r>
        <w:t xml:space="preserve">Elisabeth Mahase</w:t>
      </w:r>
      <w:r>
        <w:br/>
      </w:r>
      <w:r>
        <w:rPr>
          <w:i/>
        </w:rPr>
        <w:t xml:space="preserve">BMJ</w:t>
      </w:r>
      <w:r>
        <w:t xml:space="preserve"> </w:t>
      </w:r>
      <w:r>
        <w:t xml:space="preserve">(2021-02-02)</w:t>
      </w:r>
      <w:r>
        <w:t xml:space="preserve"> </w:t>
      </w:r>
      <w:hyperlink r:id="rId294">
        <w:r>
          <w:rPr>
            <w:rStyle w:val="Hyperlink"/>
          </w:rPr>
          <w:t xml:space="preserve">https://doi.org/gh2pwd</w:t>
        </w:r>
      </w:hyperlink>
      <w:r>
        <w:t xml:space="preserve"> </w:t>
      </w:r>
      <w:r>
        <w:br/>
      </w:r>
      <w:r>
        <w:t xml:space="preserve">DOI:</w:t>
      </w:r>
      <w:r>
        <w:t xml:space="preserve"> </w:t>
      </w:r>
      <w:hyperlink r:id="rId295">
        <w:r>
          <w:rPr>
            <w:rStyle w:val="Hyperlink"/>
          </w:rPr>
          <w:t xml:space="preserve">10.1136/bmj.n309</w:t>
        </w:r>
      </w:hyperlink>
      <w:r>
        <w:t xml:space="preserve"> </w:t>
      </w:r>
      <w:r>
        <w:t xml:space="preserve">· PMID:</w:t>
      </w:r>
      <w:r>
        <w:t xml:space="preserve"> </w:t>
      </w:r>
      <w:hyperlink r:id="rId296">
        <w:r>
          <w:rPr>
            <w:rStyle w:val="Hyperlink"/>
          </w:rPr>
          <w:t xml:space="preserve">33531342</w:t>
        </w:r>
      </w:hyperlink>
    </w:p>
    <w:bookmarkEnd w:id="297"/>
    <w:bookmarkStart w:id="299" w:name="ref-15qYogj0H"/>
    <w:p>
      <w:pPr>
        <w:pStyle w:val="Bibliography"/>
      </w:pPr>
      <w:r>
        <w:t xml:space="preserve">67.</w:t>
      </w:r>
      <w:r>
        <w:t xml:space="preserve"> </w:t>
      </w:r>
      <w:r>
        <w:rPr>
          <w:b/>
        </w:rPr>
        <w:t xml:space="preserve">Russia cuts size of COVID-19 vaccine study, stops enrollment</w:t>
      </w:r>
      <w:r>
        <w:t xml:space="preserve"> </w:t>
      </w:r>
      <w:r>
        <w:br/>
      </w:r>
      <w:r>
        <w:t xml:space="preserve">A. B. C. News</w:t>
      </w:r>
      <w:r>
        <w:br/>
      </w:r>
      <w:r>
        <w:rPr>
          <w:i/>
        </w:rPr>
        <w:t xml:space="preserve">ABC News</w:t>
      </w:r>
      <w:r>
        <w:t xml:space="preserve"> </w:t>
      </w:r>
      <w:hyperlink r:id="rId298">
        <w:r>
          <w:rPr>
            <w:rStyle w:val="Hyperlink"/>
          </w:rPr>
          <w:t xml:space="preserve">https://abcnews.go.com/Health/wireStory/russia-cuts-size-covid-19-vaccine-study-stops-74885458</w:t>
        </w:r>
      </w:hyperlink>
    </w:p>
    <w:bookmarkEnd w:id="299"/>
    <w:bookmarkStart w:id="301" w:name="ref-vrzaW9Gb"/>
    <w:p>
      <w:pPr>
        <w:pStyle w:val="Bibliography"/>
      </w:pPr>
      <w:r>
        <w:t xml:space="preserve">68.</w:t>
      </w:r>
      <w:r>
        <w:t xml:space="preserve"> </w:t>
      </w:r>
      <w:r>
        <w:rPr>
          <w:b/>
        </w:rPr>
        <w:t xml:space="preserve">About Vaccine</w:t>
      </w:r>
      <w:r>
        <w:t xml:space="preserve"> </w:t>
      </w:r>
      <w:hyperlink r:id="rId300">
        <w:r>
          <w:rPr>
            <w:rStyle w:val="Hyperlink"/>
          </w:rPr>
          <w:t xml:space="preserve">http://sputnikvaccine.com/about-vaccine/</w:t>
        </w:r>
      </w:hyperlink>
    </w:p>
    <w:bookmarkEnd w:id="301"/>
    <w:bookmarkStart w:id="304" w:name="ref-vTFvCt1w"/>
    <w:p>
      <w:pPr>
        <w:pStyle w:val="Bibliography"/>
      </w:pPr>
      <w:r>
        <w:t xml:space="preserve">69.</w:t>
      </w:r>
      <w:r>
        <w:t xml:space="preserve"> </w:t>
      </w:r>
      <w:r>
        <w:rPr>
          <w:b/>
        </w:rPr>
        <w:t xml:space="preserve">ACTIVE SURVEILLANCE OF THE SPUTNIK V VACCINE IN HEALTH WORKERS</w:t>
      </w:r>
      <w:r>
        <w:t xml:space="preserve"> </w:t>
      </w:r>
      <w:r>
        <w:br/>
      </w:r>
      <w:r>
        <w:t xml:space="preserve">Vanina Pagotto, Analia Ferloni, María Mercedes Soriano, Morena Díaz, Manuel Braguisnky Golde, María Isabel González, Valeria Asprea, Inés Staneloni, Gustavo Vidal, Martin Silveira, … Silvana Figar</w:t>
      </w:r>
      <w:r>
        <w:br/>
      </w:r>
      <w:r>
        <w:rPr>
          <w:i/>
        </w:rPr>
        <w:t xml:space="preserve">medRxiv</w:t>
      </w:r>
      <w:r>
        <w:t xml:space="preserve"> </w:t>
      </w:r>
      <w:r>
        <w:t xml:space="preserve">(2021-02-05)</w:t>
      </w:r>
      <w:r>
        <w:t xml:space="preserve"> </w:t>
      </w:r>
      <w:hyperlink r:id="rId302">
        <w:r>
          <w:rPr>
            <w:rStyle w:val="Hyperlink"/>
          </w:rPr>
          <w:t xml:space="preserve">https://www.medrxiv.org/content/10.1101/2021.02.03.21251071v1</w:t>
        </w:r>
      </w:hyperlink>
      <w:r>
        <w:t xml:space="preserve"> </w:t>
      </w:r>
      <w:r>
        <w:br/>
      </w:r>
      <w:r>
        <w:t xml:space="preserve">DOI:</w:t>
      </w:r>
      <w:r>
        <w:t xml:space="preserve"> </w:t>
      </w:r>
      <w:hyperlink r:id="rId303">
        <w:r>
          <w:rPr>
            <w:rStyle w:val="Hyperlink"/>
          </w:rPr>
          <w:t xml:space="preserve">10.1101/2021.02.03.21251071</w:t>
        </w:r>
      </w:hyperlink>
    </w:p>
    <w:bookmarkEnd w:id="304"/>
    <w:bookmarkStart w:id="306" w:name="ref-jv875POj"/>
    <w:p>
      <w:pPr>
        <w:pStyle w:val="Bibliography"/>
      </w:pPr>
      <w:r>
        <w:t xml:space="preserve">70.</w:t>
      </w:r>
      <w:r>
        <w:t xml:space="preserve"> </w:t>
      </w:r>
      <w:r>
        <w:rPr>
          <w:b/>
        </w:rPr>
        <w:t xml:space="preserve">UPDATE 1-Russia’s Sputnik V vaccine found safe in India mid-stage trial -Dr.Reddy’s</w:t>
      </w:r>
      <w:r>
        <w:t xml:space="preserve"> </w:t>
      </w:r>
      <w:r>
        <w:br/>
      </w:r>
      <w:r>
        <w:t xml:space="preserve">Reuters Staff</w:t>
      </w:r>
      <w:r>
        <w:br/>
      </w:r>
      <w:r>
        <w:rPr>
          <w:i/>
        </w:rPr>
        <w:t xml:space="preserve">Reuters</w:t>
      </w:r>
      <w:r>
        <w:t xml:space="preserve"> </w:t>
      </w:r>
      <w:r>
        <w:t xml:space="preserve">(2021-01-11)</w:t>
      </w:r>
      <w:r>
        <w:t xml:space="preserve"> </w:t>
      </w:r>
      <w:hyperlink r:id="rId305">
        <w:r>
          <w:rPr>
            <w:rStyle w:val="Hyperlink"/>
          </w:rPr>
          <w:t xml:space="preserve">https://www.reuters.com/article/health-coronavirus-india-vaccine-idUSL4N2JM2XA</w:t>
        </w:r>
      </w:hyperlink>
    </w:p>
    <w:bookmarkEnd w:id="306"/>
    <w:bookmarkStart w:id="308" w:name="ref-150qGOMi9"/>
    <w:p>
      <w:pPr>
        <w:pStyle w:val="Bibliography"/>
      </w:pPr>
      <w:r>
        <w:t xml:space="preserve">71.</w:t>
      </w:r>
      <w:r>
        <w:t xml:space="preserve"> </w:t>
      </w:r>
      <w:r>
        <w:rPr>
          <w:b/>
        </w:rPr>
        <w:t xml:space="preserve">Russian Direct Investment Fund</w:t>
      </w:r>
      <w:r>
        <w:t xml:space="preserve"> </w:t>
      </w:r>
      <w:hyperlink r:id="rId307">
        <w:r>
          <w:rPr>
            <w:rStyle w:val="Hyperlink"/>
          </w:rPr>
          <w:t xml:space="preserve">https://rdif.ru/Eng_fullNews/6220/</w:t>
        </w:r>
      </w:hyperlink>
    </w:p>
    <w:bookmarkEnd w:id="308"/>
    <w:bookmarkStart w:id="310" w:name="ref-1G2ROkAsZ"/>
    <w:p>
      <w:pPr>
        <w:pStyle w:val="Bibliography"/>
      </w:pPr>
      <w:r>
        <w:t xml:space="preserve">72.</w:t>
      </w:r>
      <w:r>
        <w:t xml:space="preserve"> </w:t>
      </w:r>
      <w:r>
        <w:rPr>
          <w:b/>
        </w:rPr>
        <w:t xml:space="preserve">Study in Adults to Determine the Safety and Immunogenicity of AZD1222, a Non-replicating ChAdOx1 Vector Vaccine, Given in Combination With rAd26-S, Recombinant Adenovirus Type 26 Component of Gam-COVID-Vac Vaccine, for the Prevention of COVID-19. - Full Text View - ClinicalTrials.gov</w:t>
      </w:r>
      <w:r>
        <w:t xml:space="preserve"> </w:t>
      </w:r>
      <w:hyperlink r:id="rId309">
        <w:r>
          <w:rPr>
            <w:rStyle w:val="Hyperlink"/>
          </w:rPr>
          <w:t xml:space="preserve">https://clinicaltrials.gov/ct2/show/NCT04686773</w:t>
        </w:r>
      </w:hyperlink>
    </w:p>
    <w:bookmarkEnd w:id="310"/>
    <w:bookmarkStart w:id="312" w:name="ref-AfkC38Sh"/>
    <w:p>
      <w:pPr>
        <w:pStyle w:val="Bibliography"/>
      </w:pPr>
      <w:r>
        <w:t xml:space="preserve">73.</w:t>
      </w:r>
      <w:r>
        <w:t xml:space="preserve"> </w:t>
      </w:r>
      <w:r>
        <w:rPr>
          <w:b/>
        </w:rPr>
        <w:t xml:space="preserve">The first registered COVID-19 vaccine</w:t>
      </w:r>
      <w:r>
        <w:t xml:space="preserve"> </w:t>
      </w:r>
      <w:hyperlink r:id="rId311">
        <w:r>
          <w:rPr>
            <w:rStyle w:val="Hyperlink"/>
          </w:rPr>
          <w:t xml:space="preserve">http://sputnikvaccine.com/</w:t>
        </w:r>
      </w:hyperlink>
    </w:p>
    <w:bookmarkEnd w:id="312"/>
    <w:bookmarkStart w:id="314" w:name="ref-D3Px25HN"/>
    <w:p>
      <w:pPr>
        <w:pStyle w:val="Bibliography"/>
      </w:pPr>
      <w:r>
        <w:t xml:space="preserve">74.</w:t>
      </w:r>
      <w:r>
        <w:t xml:space="preserve"> </w:t>
      </w:r>
      <w:r>
        <w:rPr>
          <w:b/>
        </w:rPr>
        <w:t xml:space="preserve">Operation Warp Speed: Accelerated COVID-19 Vaccine Development Status and Efforts to Address Manufacturing Challenges</w:t>
      </w:r>
      <w:r>
        <w:t xml:space="preserve"> </w:t>
      </w:r>
      <w:r>
        <w:br/>
      </w:r>
      <w:r>
        <w:t xml:space="preserve">U. S. Government Accountability Office</w:t>
      </w:r>
      <w:r>
        <w:br/>
      </w:r>
      <w:hyperlink r:id="rId313">
        <w:r>
          <w:rPr>
            <w:rStyle w:val="Hyperlink"/>
          </w:rPr>
          <w:t xml:space="preserve">https://www.gao.gov/products/gao-21-319</w:t>
        </w:r>
      </w:hyperlink>
    </w:p>
    <w:bookmarkEnd w:id="314"/>
    <w:bookmarkStart w:id="316" w:name="ref-57BTbcko"/>
    <w:p>
      <w:pPr>
        <w:pStyle w:val="Bibliography"/>
      </w:pPr>
      <w:r>
        <w:t xml:space="preserve">75.</w:t>
      </w:r>
      <w:r>
        <w:t xml:space="preserve"> </w:t>
      </w:r>
      <w:r>
        <w:rPr>
          <w:b/>
        </w:rPr>
        <w:t xml:space="preserve">Johnson &amp; Johnson Announces a Lead Vaccine Candidate for COVID-19; Landmark New Partnership with U.S. Department of Health &amp; Human Services; and Commitment to Supply One Billion Vaccines Worldwide for Emergency Pandemic Use | Johnson &amp; Johnson</w:t>
      </w:r>
      <w:r>
        <w:t xml:space="preserve"> </w:t>
      </w:r>
      <w:r>
        <w:br/>
      </w:r>
      <w:r>
        <w:t xml:space="preserve">Content Lab U.S.</w:t>
      </w:r>
      <w:r>
        <w:br/>
      </w:r>
      <w:hyperlink r:id="rId315">
        <w:r>
          <w:rPr>
            <w:rStyle w:val="Hyperlink"/>
          </w:rPr>
          <w:t xml:space="preserve">https://www.jnj.com/johnson-johnson-announces-a-lead-vaccine-candidate-for-covid-19-landmark-new-partnership-with-u-s-department-of-health-human-services-and-commitment-to-supply-one-billion-vaccines-worldwide-for-emergency-pandemic-use</w:t>
        </w:r>
      </w:hyperlink>
    </w:p>
    <w:bookmarkEnd w:id="316"/>
    <w:bookmarkStart w:id="321" w:name="ref-pWf2T8J8"/>
    <w:p>
      <w:pPr>
        <w:pStyle w:val="Bibliography"/>
      </w:pPr>
      <w:r>
        <w:t xml:space="preserve">76.</w:t>
      </w:r>
      <w:r>
        <w:t xml:space="preserve"> </w:t>
      </w:r>
      <w:r>
        <w:rPr>
          <w:b/>
        </w:rPr>
        <w:t xml:space="preserve">Interim Results of a Phase 1–2a Trial of Ad26.COV2.S Covid-19 Vaccine</w:t>
      </w:r>
      <w:r>
        <w:t xml:space="preserve"> </w:t>
      </w:r>
      <w:r>
        <w:br/>
      </w:r>
      <w:r>
        <w:t xml:space="preserve">Jerald Sadoff, Mathieu Le Gars, Georgi Shukarev, Dirk Heerwegh, Carla Truyers, Anne M. de Groot, Jeroen Stoop, Sarah Tete, Wim Van Damme, Isabel Leroux-Roels, … Hanneke Schuitemaker</w:t>
      </w:r>
      <w:r>
        <w:br/>
      </w:r>
      <w:r>
        <w:rPr>
          <w:i/>
        </w:rPr>
        <w:t xml:space="preserve">New England Journal of Medicine</w:t>
      </w:r>
      <w:r>
        <w:t xml:space="preserve"> </w:t>
      </w:r>
      <w:r>
        <w:t xml:space="preserve">(2021-01-13)</w:t>
      </w:r>
      <w:r>
        <w:t xml:space="preserve"> </w:t>
      </w:r>
      <w:hyperlink r:id="rId317">
        <w:r>
          <w:rPr>
            <w:rStyle w:val="Hyperlink"/>
          </w:rPr>
          <w:t xml:space="preserve">https://doi.org/fqnt</w:t>
        </w:r>
      </w:hyperlink>
      <w:r>
        <w:t xml:space="preserve"> </w:t>
      </w:r>
      <w:r>
        <w:br/>
      </w:r>
      <w:r>
        <w:t xml:space="preserve">DOI:</w:t>
      </w:r>
      <w:r>
        <w:t xml:space="preserve"> </w:t>
      </w:r>
      <w:hyperlink r:id="rId318">
        <w:r>
          <w:rPr>
            <w:rStyle w:val="Hyperlink"/>
          </w:rPr>
          <w:t xml:space="preserve">10.1056/nejmoa2034201</w:t>
        </w:r>
      </w:hyperlink>
      <w:r>
        <w:t xml:space="preserve"> </w:t>
      </w:r>
      <w:r>
        <w:t xml:space="preserve">· PMID:</w:t>
      </w:r>
      <w:r>
        <w:t xml:space="preserve"> </w:t>
      </w:r>
      <w:hyperlink r:id="rId319">
        <w:r>
          <w:rPr>
            <w:rStyle w:val="Hyperlink"/>
          </w:rPr>
          <w:t xml:space="preserve">33440088</w:t>
        </w:r>
      </w:hyperlink>
      <w:r>
        <w:t xml:space="preserve"> </w:t>
      </w:r>
      <w:r>
        <w:t xml:space="preserve">· PMCID:</w:t>
      </w:r>
      <w:r>
        <w:t xml:space="preserve"> </w:t>
      </w:r>
      <w:hyperlink r:id="rId320">
        <w:r>
          <w:rPr>
            <w:rStyle w:val="Hyperlink"/>
          </w:rPr>
          <w:t xml:space="preserve">PMC7821985</w:t>
        </w:r>
      </w:hyperlink>
    </w:p>
    <w:bookmarkEnd w:id="321"/>
    <w:bookmarkStart w:id="326" w:name="ref-10UC562ga"/>
    <w:p>
      <w:pPr>
        <w:pStyle w:val="Bibliography"/>
      </w:pPr>
      <w:r>
        <w:t xml:space="preserve">77.</w:t>
      </w:r>
      <w:r>
        <w:t xml:space="preserve"> </w:t>
      </w:r>
      <w:r>
        <w:rPr>
          <w:b/>
        </w:rPr>
        <w:t xml:space="preserve">Ad26 vector-based COVID-19 vaccine encoding a prefusion-stabilized SARS-CoV-2 Spike immunogen induces potent humoral and cellular immune responses</w:t>
      </w:r>
      <w:r>
        <w:t xml:space="preserve"> </w:t>
      </w:r>
      <w:r>
        <w:br/>
      </w:r>
      <w:r>
        <w:t xml:space="preserve">Rinke Bos, Lucy Rutten, Joan E. M. van der Lubbe, Mark J. G. Bakkers, Gijs Hardenberg, Frank Wegmann, David Zuijdgeest, Adriaan H. de Wilde, Annemart Koornneef, Annemiek Verwilligen, … Hanneke Schuitemaker</w:t>
      </w:r>
      <w:r>
        <w:br/>
      </w:r>
      <w:r>
        <w:rPr>
          <w:i/>
        </w:rPr>
        <w:t xml:space="preserve">npj Vaccines</w:t>
      </w:r>
      <w:r>
        <w:t xml:space="preserve"> </w:t>
      </w:r>
      <w:r>
        <w:t xml:space="preserve">(2020-09-28)</w:t>
      </w:r>
      <w:r>
        <w:t xml:space="preserve"> </w:t>
      </w:r>
      <w:hyperlink r:id="rId322">
        <w:r>
          <w:rPr>
            <w:rStyle w:val="Hyperlink"/>
          </w:rPr>
          <w:t xml:space="preserve">https://doi.org/ghjkr8</w:t>
        </w:r>
      </w:hyperlink>
      <w:r>
        <w:t xml:space="preserve"> </w:t>
      </w:r>
      <w:r>
        <w:br/>
      </w:r>
      <w:r>
        <w:t xml:space="preserve">DOI:</w:t>
      </w:r>
      <w:r>
        <w:t xml:space="preserve"> </w:t>
      </w:r>
      <w:hyperlink r:id="rId323">
        <w:r>
          <w:rPr>
            <w:rStyle w:val="Hyperlink"/>
          </w:rPr>
          <w:t xml:space="preserve">10.1038/s41541-020-00243-x</w:t>
        </w:r>
      </w:hyperlink>
      <w:r>
        <w:t xml:space="preserve"> </w:t>
      </w:r>
      <w:r>
        <w:t xml:space="preserve">· PMID:</w:t>
      </w:r>
      <w:r>
        <w:t xml:space="preserve"> </w:t>
      </w:r>
      <w:hyperlink r:id="rId324">
        <w:r>
          <w:rPr>
            <w:rStyle w:val="Hyperlink"/>
          </w:rPr>
          <w:t xml:space="preserve">33083026</w:t>
        </w:r>
      </w:hyperlink>
      <w:r>
        <w:t xml:space="preserve"> </w:t>
      </w:r>
      <w:r>
        <w:t xml:space="preserve">· PMCID:</w:t>
      </w:r>
      <w:r>
        <w:t xml:space="preserve"> </w:t>
      </w:r>
      <w:hyperlink r:id="rId325">
        <w:r>
          <w:rPr>
            <w:rStyle w:val="Hyperlink"/>
          </w:rPr>
          <w:t xml:space="preserve">PMC7522255</w:t>
        </w:r>
      </w:hyperlink>
    </w:p>
    <w:bookmarkEnd w:id="326"/>
    <w:bookmarkStart w:id="328" w:name="ref-10uLoe1rR"/>
    <w:p>
      <w:pPr>
        <w:pStyle w:val="Bibliography"/>
      </w:pPr>
      <w:r>
        <w:t xml:space="preserve">78.</w:t>
      </w:r>
      <w:r>
        <w:t xml:space="preserve"> </w:t>
      </w:r>
      <w:r>
        <w:rPr>
          <w:b/>
        </w:rPr>
        <w:t xml:space="preserve">Johnson &amp; Johnson Initiates Pivotal Global Phase 3 Clinical Trial of Janssen’s COVID-19 Vaccine Candidate | Johnson &amp; Johnson</w:t>
      </w:r>
      <w:r>
        <w:t xml:space="preserve"> </w:t>
      </w:r>
      <w:r>
        <w:br/>
      </w:r>
      <w:r>
        <w:t xml:space="preserve">Content Lab U.S.</w:t>
      </w:r>
      <w:r>
        <w:br/>
      </w:r>
      <w:hyperlink r:id="rId327">
        <w:r>
          <w:rPr>
            <w:rStyle w:val="Hyperlink"/>
          </w:rPr>
          <w:t xml:space="preserve">https://www.jnj.com/johnson-johnson-initiates-pivotal-global-phase-3-clinical-trial-of-janssens-covid-19-vaccine-candidate</w:t>
        </w:r>
      </w:hyperlink>
    </w:p>
    <w:bookmarkEnd w:id="328"/>
    <w:bookmarkStart w:id="333" w:name="ref-gOOBv1MD"/>
    <w:p>
      <w:pPr>
        <w:pStyle w:val="Bibliography"/>
      </w:pPr>
      <w:r>
        <w:t xml:space="preserve">79.</w:t>
      </w:r>
      <w:r>
        <w:t xml:space="preserve"> </w:t>
      </w:r>
      <w:r>
        <w:rPr>
          <w:b/>
        </w:rPr>
        <w:t xml:space="preserve">Single-shot Ad26 vaccine protects against SARS-CoV-2 in rhesus macaques</w:t>
      </w:r>
      <w:r>
        <w:t xml:space="preserve"> </w:t>
      </w:r>
      <w:r>
        <w:br/>
      </w:r>
      <w:r>
        <w:t xml:space="preserve">Noe B. Mercado, Roland Zahn, Frank Wegmann, Carolin Loos, Abishek Chandrashekar, Jingyou Yu, Jinyan Liu, Lauren Peter, Katherine McMahan, Lisa H. Tostanoski, … Dan H. Barouch</w:t>
      </w:r>
      <w:r>
        <w:br/>
      </w:r>
      <w:r>
        <w:rPr>
          <w:i/>
        </w:rPr>
        <w:t xml:space="preserve">Nature</w:t>
      </w:r>
      <w:r>
        <w:t xml:space="preserve"> </w:t>
      </w:r>
      <w:r>
        <w:t xml:space="preserve">(2020-07-30)</w:t>
      </w:r>
      <w:r>
        <w:t xml:space="preserve"> </w:t>
      </w:r>
      <w:hyperlink r:id="rId329">
        <w:r>
          <w:rPr>
            <w:rStyle w:val="Hyperlink"/>
          </w:rPr>
          <w:t xml:space="preserve">https://doi.org/d5d4</w:t>
        </w:r>
      </w:hyperlink>
      <w:r>
        <w:t xml:space="preserve"> </w:t>
      </w:r>
      <w:r>
        <w:br/>
      </w:r>
      <w:r>
        <w:t xml:space="preserve">DOI:</w:t>
      </w:r>
      <w:r>
        <w:t xml:space="preserve"> </w:t>
      </w:r>
      <w:hyperlink r:id="rId330">
        <w:r>
          <w:rPr>
            <w:rStyle w:val="Hyperlink"/>
          </w:rPr>
          <w:t xml:space="preserve">10.1038/s41586-020-2607-z</w:t>
        </w:r>
      </w:hyperlink>
      <w:r>
        <w:t xml:space="preserve"> </w:t>
      </w:r>
      <w:r>
        <w:t xml:space="preserve">· PMID:</w:t>
      </w:r>
      <w:r>
        <w:t xml:space="preserve"> </w:t>
      </w:r>
      <w:hyperlink r:id="rId331">
        <w:r>
          <w:rPr>
            <w:rStyle w:val="Hyperlink"/>
          </w:rPr>
          <w:t xml:space="preserve">32731257</w:t>
        </w:r>
      </w:hyperlink>
      <w:r>
        <w:t xml:space="preserve"> </w:t>
      </w:r>
      <w:r>
        <w:t xml:space="preserve">· PMCID:</w:t>
      </w:r>
      <w:r>
        <w:t xml:space="preserve"> </w:t>
      </w:r>
      <w:hyperlink r:id="rId332">
        <w:r>
          <w:rPr>
            <w:rStyle w:val="Hyperlink"/>
          </w:rPr>
          <w:t xml:space="preserve">PMC7581548</w:t>
        </w:r>
      </w:hyperlink>
    </w:p>
    <w:bookmarkEnd w:id="333"/>
    <w:bookmarkStart w:id="338" w:name="ref-HmMIiIv2"/>
    <w:p>
      <w:pPr>
        <w:pStyle w:val="Bibliography"/>
      </w:pPr>
      <w:r>
        <w:t xml:space="preserve">80.</w:t>
      </w:r>
      <w:r>
        <w:t xml:space="preserve"> </w:t>
      </w:r>
      <w:r>
        <w:rPr>
          <w:b/>
        </w:rPr>
        <w:t xml:space="preserve">Ad26 vaccine protects against SARS-CoV-2 severe clinical disease in hamsters</w:t>
      </w:r>
      <w:r>
        <w:t xml:space="preserve"> </w:t>
      </w:r>
      <w:r>
        <w:br/>
      </w:r>
      <w:r>
        <w:t xml:space="preserve">Lisa H. Tostanoski, Frank Wegmann, Amanda J. Martinot, Carolin Loos, Katherine McMahan, Noe B. Mercado, Jingyou Yu, Chi N. Chan, Stephen Bondoc, Carly E. Starke, … Dan H. Barouch</w:t>
      </w:r>
      <w:r>
        <w:br/>
      </w:r>
      <w:r>
        <w:rPr>
          <w:i/>
        </w:rPr>
        <w:t xml:space="preserve">Nature Medicine</w:t>
      </w:r>
      <w:r>
        <w:t xml:space="preserve"> </w:t>
      </w:r>
      <w:r>
        <w:t xml:space="preserve">(2020-09-03)</w:t>
      </w:r>
      <w:r>
        <w:t xml:space="preserve"> </w:t>
      </w:r>
      <w:hyperlink r:id="rId334">
        <w:r>
          <w:rPr>
            <w:rStyle w:val="Hyperlink"/>
          </w:rPr>
          <w:t xml:space="preserve">https://doi.org/gjhgd2</w:t>
        </w:r>
      </w:hyperlink>
      <w:r>
        <w:t xml:space="preserve"> </w:t>
      </w:r>
      <w:r>
        <w:br/>
      </w:r>
      <w:r>
        <w:t xml:space="preserve">DOI:</w:t>
      </w:r>
      <w:r>
        <w:t xml:space="preserve"> </w:t>
      </w:r>
      <w:hyperlink r:id="rId335">
        <w:r>
          <w:rPr>
            <w:rStyle w:val="Hyperlink"/>
          </w:rPr>
          <w:t xml:space="preserve">10.1038/s41591-020-1070-6</w:t>
        </w:r>
      </w:hyperlink>
      <w:r>
        <w:t xml:space="preserve"> </w:t>
      </w:r>
      <w:r>
        <w:t xml:space="preserve">· PMID:</w:t>
      </w:r>
      <w:r>
        <w:t xml:space="preserve"> </w:t>
      </w:r>
      <w:hyperlink r:id="rId336">
        <w:r>
          <w:rPr>
            <w:rStyle w:val="Hyperlink"/>
          </w:rPr>
          <w:t xml:space="preserve">32884153</w:t>
        </w:r>
      </w:hyperlink>
      <w:r>
        <w:t xml:space="preserve"> </w:t>
      </w:r>
      <w:r>
        <w:t xml:space="preserve">· PMCID:</w:t>
      </w:r>
      <w:r>
        <w:t xml:space="preserve"> </w:t>
      </w:r>
      <w:hyperlink r:id="rId337">
        <w:r>
          <w:rPr>
            <w:rStyle w:val="Hyperlink"/>
          </w:rPr>
          <w:t xml:space="preserve">PMC7671939</w:t>
        </w:r>
      </w:hyperlink>
    </w:p>
    <w:bookmarkEnd w:id="338"/>
    <w:bookmarkStart w:id="341" w:name="ref-EpOXYGt4"/>
    <w:p>
      <w:pPr>
        <w:pStyle w:val="Bibliography"/>
      </w:pPr>
      <w:r>
        <w:t xml:space="preserve">81.</w:t>
      </w:r>
      <w:r>
        <w:t xml:space="preserve"> </w:t>
      </w:r>
      <w:r>
        <w:rPr>
          <w:b/>
        </w:rPr>
        <w:t xml:space="preserve">Immunogenicity and protective efficacy of one- and two-dose regimens of the Ad26.COV2.S COVID-19 vaccine candidate in adult and aged rhesus macaques</w:t>
      </w:r>
      <w:r>
        <w:t xml:space="preserve"> </w:t>
      </w:r>
      <w:r>
        <w:br/>
      </w:r>
      <w:r>
        <w:t xml:space="preserve">Laura Solforosi, Harmjan Kuipers, Sietske K. Rosendahl Huber, Joan E. M. van der Lubbe, Liesbeth Dekking, Dominika N. Czapska-Casey, Ana Izquierdo Gil, Miranda R. M. Baert, Joke Drijver, Joost Vaneman, … Roland C. Zahn</w:t>
      </w:r>
      <w:r>
        <w:br/>
      </w:r>
      <w:r>
        <w:rPr>
          <w:i/>
        </w:rPr>
        <w:t xml:space="preserve">Cold Spring Harbor Laboratory</w:t>
      </w:r>
      <w:r>
        <w:t xml:space="preserve"> </w:t>
      </w:r>
      <w:r>
        <w:t xml:space="preserve">(2021-01-04)</w:t>
      </w:r>
      <w:r>
        <w:t xml:space="preserve"> </w:t>
      </w:r>
      <w:hyperlink r:id="rId339">
        <w:r>
          <w:rPr>
            <w:rStyle w:val="Hyperlink"/>
          </w:rPr>
          <w:t xml:space="preserve">https://doi.org/ghwzk9</w:t>
        </w:r>
      </w:hyperlink>
      <w:r>
        <w:t xml:space="preserve"> </w:t>
      </w:r>
      <w:r>
        <w:br/>
      </w:r>
      <w:r>
        <w:t xml:space="preserve">DOI:</w:t>
      </w:r>
      <w:r>
        <w:t xml:space="preserve"> </w:t>
      </w:r>
      <w:hyperlink r:id="rId340">
        <w:r>
          <w:rPr>
            <w:rStyle w:val="Hyperlink"/>
          </w:rPr>
          <w:t xml:space="preserve">10.1101/2020.11.17.368258</w:t>
        </w:r>
      </w:hyperlink>
    </w:p>
    <w:bookmarkEnd w:id="341"/>
    <w:bookmarkStart w:id="346" w:name="ref-lVoienSE"/>
    <w:p>
      <w:pPr>
        <w:pStyle w:val="Bibliography"/>
      </w:pPr>
      <w:r>
        <w:t xml:space="preserve">82.</w:t>
      </w:r>
      <w:r>
        <w:t xml:space="preserve"> </w:t>
      </w:r>
      <w:r>
        <w:rPr>
          <w:b/>
        </w:rPr>
        <w:t xml:space="preserve">Low-Dose Ad26.COV2.S Protection Against SARS-CoV-2 Challenge in Rhesus Macaques</w:t>
      </w:r>
      <w:r>
        <w:t xml:space="preserve"> </w:t>
      </w:r>
      <w:r>
        <w:br/>
      </w:r>
      <w:r>
        <w:t xml:space="preserve">Xuan He, Abishek Chandrashekar, Roland Zahn, Frank Wegmann, Jingyou Yu, Noe B. Mercado, Katherine McMahan, Amanda J. Martinot, Cesar Piedra-Mora, Sidney Beecy, … Dan H. Barouch</w:t>
      </w:r>
      <w:r>
        <w:br/>
      </w:r>
      <w:r>
        <w:rPr>
          <w:i/>
        </w:rPr>
        <w:t xml:space="preserve">Cold Spring Harbor Laboratory</w:t>
      </w:r>
      <w:r>
        <w:t xml:space="preserve"> </w:t>
      </w:r>
      <w:r>
        <w:t xml:space="preserve">(2021-01-27)</w:t>
      </w:r>
      <w:r>
        <w:t xml:space="preserve"> </w:t>
      </w:r>
      <w:hyperlink r:id="rId342">
        <w:r>
          <w:rPr>
            <w:rStyle w:val="Hyperlink"/>
          </w:rPr>
          <w:t xml:space="preserve">https://doi.org/gjhgd3</w:t>
        </w:r>
      </w:hyperlink>
      <w:r>
        <w:t xml:space="preserve"> </w:t>
      </w:r>
      <w:r>
        <w:br/>
      </w:r>
      <w:r>
        <w:t xml:space="preserve">DOI:</w:t>
      </w:r>
      <w:r>
        <w:t xml:space="preserve"> </w:t>
      </w:r>
      <w:hyperlink r:id="rId343">
        <w:r>
          <w:rPr>
            <w:rStyle w:val="Hyperlink"/>
          </w:rPr>
          <w:t xml:space="preserve">10.1101/2021.01.27.428380</w:t>
        </w:r>
      </w:hyperlink>
      <w:r>
        <w:t xml:space="preserve"> </w:t>
      </w:r>
      <w:r>
        <w:t xml:space="preserve">· PMID:</w:t>
      </w:r>
      <w:r>
        <w:t xml:space="preserve"> </w:t>
      </w:r>
      <w:hyperlink r:id="rId344">
        <w:r>
          <w:rPr>
            <w:rStyle w:val="Hyperlink"/>
          </w:rPr>
          <w:t xml:space="preserve">33532782</w:t>
        </w:r>
      </w:hyperlink>
      <w:r>
        <w:t xml:space="preserve"> </w:t>
      </w:r>
      <w:r>
        <w:t xml:space="preserve">· PMCID:</w:t>
      </w:r>
      <w:r>
        <w:t xml:space="preserve"> </w:t>
      </w:r>
      <w:hyperlink r:id="rId345">
        <w:r>
          <w:rPr>
            <w:rStyle w:val="Hyperlink"/>
          </w:rPr>
          <w:t xml:space="preserve">PMC7852276</w:t>
        </w:r>
      </w:hyperlink>
    </w:p>
    <w:bookmarkEnd w:id="346"/>
    <w:bookmarkStart w:id="349" w:name="ref-HGVDPMLm"/>
    <w:p>
      <w:pPr>
        <w:pStyle w:val="Bibliography"/>
      </w:pPr>
      <w:r>
        <w:t xml:space="preserve">83.</w:t>
      </w:r>
      <w:r>
        <w:t xml:space="preserve"> </w:t>
      </w:r>
      <w:r>
        <w:rPr>
          <w:b/>
        </w:rPr>
        <w:t xml:space="preserve">SARS-CoV-2 binding and neutralizing antibody levels after vaccination with Ad26.COV2.S predict durable protection in rhesus macaques</w:t>
      </w:r>
      <w:r>
        <w:t xml:space="preserve"> </w:t>
      </w:r>
      <w:r>
        <w:br/>
      </w:r>
      <w:r>
        <w:t xml:space="preserve">Ramon Roozendaal, Laura Solforosi, Daniel Stieh, Jan Serroyen, Roel Straetemans, Frank Wegmann, Sietske K. Rosendahl Huber, Joan E. M. van der Lubbe, Jenny Hendriks, Mathieu le Gars, … Roland Zahn</w:t>
      </w:r>
      <w:r>
        <w:br/>
      </w:r>
      <w:r>
        <w:rPr>
          <w:i/>
        </w:rPr>
        <w:t xml:space="preserve">Cold Spring Harbor Laboratory</w:t>
      </w:r>
      <w:r>
        <w:t xml:space="preserve"> </w:t>
      </w:r>
      <w:r>
        <w:t xml:space="preserve">(2021-01-30)</w:t>
      </w:r>
      <w:r>
        <w:t xml:space="preserve"> </w:t>
      </w:r>
      <w:hyperlink r:id="rId347">
        <w:r>
          <w:rPr>
            <w:rStyle w:val="Hyperlink"/>
          </w:rPr>
          <w:t xml:space="preserve">https://doi.org/gjhgd4</w:t>
        </w:r>
      </w:hyperlink>
      <w:r>
        <w:t xml:space="preserve"> </w:t>
      </w:r>
      <w:r>
        <w:br/>
      </w:r>
      <w:r>
        <w:t xml:space="preserve">DOI:</w:t>
      </w:r>
      <w:r>
        <w:t xml:space="preserve"> </w:t>
      </w:r>
      <w:hyperlink r:id="rId348">
        <w:r>
          <w:rPr>
            <w:rStyle w:val="Hyperlink"/>
          </w:rPr>
          <w:t xml:space="preserve">10.1101/2021.01.30.428921</w:t>
        </w:r>
      </w:hyperlink>
    </w:p>
    <w:bookmarkEnd w:id="349"/>
    <w:bookmarkStart w:id="352" w:name="ref-14g52GtO3"/>
    <w:p>
      <w:pPr>
        <w:pStyle w:val="Bibliography"/>
      </w:pPr>
      <w:r>
        <w:t xml:space="preserve">84.</w:t>
      </w:r>
      <w:r>
        <w:t xml:space="preserve"> </w:t>
      </w:r>
      <w:r>
        <w:rPr>
          <w:b/>
        </w:rPr>
        <w:t xml:space="preserve">Safety and immunogenicity of the Ad26.COV2.S COVID-19 vaccine candidate: interim results of a phase 1/2a, double-blind, randomized, placebo-controlled trial</w:t>
      </w:r>
      <w:r>
        <w:t xml:space="preserve"> </w:t>
      </w:r>
      <w:r>
        <w:br/>
      </w:r>
      <w:r>
        <w:t xml:space="preserve">Jerald Sadoff, Mathieu Le Gars, Georgi Shukarev, Dirk Heerwegh, Carla Truyers, Anne Marit de Groot, Jeroen Stoop, Sarah Tete, Wim Van Damme, Isabel Leroux-Roels, … Hanneke Schuitemaker</w:t>
      </w:r>
      <w:r>
        <w:br/>
      </w:r>
      <w:r>
        <w:rPr>
          <w:i/>
        </w:rPr>
        <w:t xml:space="preserve">Cold Spring Harbor Laboratory</w:t>
      </w:r>
      <w:r>
        <w:t xml:space="preserve"> </w:t>
      </w:r>
      <w:r>
        <w:t xml:space="preserve">(2020-09-25)</w:t>
      </w:r>
      <w:r>
        <w:t xml:space="preserve"> </w:t>
      </w:r>
      <w:hyperlink r:id="rId350">
        <w:r>
          <w:rPr>
            <w:rStyle w:val="Hyperlink"/>
          </w:rPr>
          <w:t xml:space="preserve">https://doi.org/ghjk2q</w:t>
        </w:r>
      </w:hyperlink>
      <w:r>
        <w:t xml:space="preserve"> </w:t>
      </w:r>
      <w:r>
        <w:br/>
      </w:r>
      <w:r>
        <w:t xml:space="preserve">DOI:</w:t>
      </w:r>
      <w:r>
        <w:t xml:space="preserve"> </w:t>
      </w:r>
      <w:hyperlink r:id="rId351">
        <w:r>
          <w:rPr>
            <w:rStyle w:val="Hyperlink"/>
          </w:rPr>
          <w:t xml:space="preserve">10.1101/2020.09.23.20199604</w:t>
        </w:r>
      </w:hyperlink>
    </w:p>
    <w:bookmarkEnd w:id="352"/>
    <w:bookmarkStart w:id="357" w:name="ref-1CBMCD5I2"/>
    <w:p>
      <w:pPr>
        <w:pStyle w:val="Bibliography"/>
      </w:pPr>
      <w:r>
        <w:t xml:space="preserve">85.</w:t>
      </w:r>
      <w:r>
        <w:t xml:space="preserve"> </w:t>
      </w:r>
      <w:r>
        <w:rPr>
          <w:b/>
        </w:rPr>
        <w:t xml:space="preserve">Immunogenicity of the Ad26.COV2.S Vaccine for COVID-19</w:t>
      </w:r>
      <w:r>
        <w:t xml:space="preserve"> </w:t>
      </w:r>
      <w:r>
        <w:br/>
      </w:r>
      <w:r>
        <w:t xml:space="preserve">Kathryn E. Stephenson, Mathieu Le Gars, Jerald Sadoff, Anne Marit de Groot, Dirk Heerwegh, Carla Truyers, Caroline Atyeo, Carolin Loos, Abishek Chandrashekar, Katherine McMahan, … Dan H. Barouch</w:t>
      </w:r>
      <w:r>
        <w:br/>
      </w:r>
      <w:r>
        <w:rPr>
          <w:i/>
        </w:rPr>
        <w:t xml:space="preserve">JAMA</w:t>
      </w:r>
      <w:r>
        <w:t xml:space="preserve"> </w:t>
      </w:r>
      <w:r>
        <w:t xml:space="preserve">(2021-03-11)</w:t>
      </w:r>
      <w:r>
        <w:t xml:space="preserve"> </w:t>
      </w:r>
      <w:hyperlink r:id="rId353">
        <w:r>
          <w:rPr>
            <w:rStyle w:val="Hyperlink"/>
          </w:rPr>
          <w:t xml:space="preserve">https://doi.org/gjhgdz</w:t>
        </w:r>
      </w:hyperlink>
      <w:r>
        <w:t xml:space="preserve"> </w:t>
      </w:r>
      <w:r>
        <w:br/>
      </w:r>
      <w:r>
        <w:t xml:space="preserve">DOI:</w:t>
      </w:r>
      <w:r>
        <w:t xml:space="preserve"> </w:t>
      </w:r>
      <w:hyperlink r:id="rId354">
        <w:r>
          <w:rPr>
            <w:rStyle w:val="Hyperlink"/>
          </w:rPr>
          <w:t xml:space="preserve">10.1001/jama.2021.3645</w:t>
        </w:r>
      </w:hyperlink>
      <w:r>
        <w:t xml:space="preserve"> </w:t>
      </w:r>
      <w:r>
        <w:t xml:space="preserve">· PMID:</w:t>
      </w:r>
      <w:r>
        <w:t xml:space="preserve"> </w:t>
      </w:r>
      <w:hyperlink r:id="rId355">
        <w:r>
          <w:rPr>
            <w:rStyle w:val="Hyperlink"/>
          </w:rPr>
          <w:t xml:space="preserve">33704352</w:t>
        </w:r>
      </w:hyperlink>
      <w:r>
        <w:t xml:space="preserve"> </w:t>
      </w:r>
      <w:r>
        <w:t xml:space="preserve">· PMCID:</w:t>
      </w:r>
      <w:r>
        <w:t xml:space="preserve"> </w:t>
      </w:r>
      <w:hyperlink r:id="rId356">
        <w:r>
          <w:rPr>
            <w:rStyle w:val="Hyperlink"/>
          </w:rPr>
          <w:t xml:space="preserve">PMC7953339</w:t>
        </w:r>
      </w:hyperlink>
    </w:p>
    <w:bookmarkEnd w:id="357"/>
    <w:bookmarkStart w:id="362" w:name="ref-1GRYnvF01"/>
    <w:p>
      <w:pPr>
        <w:pStyle w:val="Bibliography"/>
      </w:pPr>
      <w:r>
        <w:t xml:space="preserve">86.</w:t>
      </w:r>
      <w:r>
        <w:t xml:space="preserve"> </w:t>
      </w:r>
      <w:r>
        <w:rPr>
          <w:b/>
        </w:rPr>
        <w:t xml:space="preserve">Correlates of protection against SARS-CoV-2 in rhesus macaques</w:t>
      </w:r>
      <w:r>
        <w:t xml:space="preserve"> </w:t>
      </w:r>
      <w:r>
        <w:br/>
      </w:r>
      <w:r>
        <w:t xml:space="preserve">Katherine McMahan, Jingyou Yu, Noe B. Mercado, Carolin Loos, Lisa H. Tostanoski, Abishek Chandrashekar, Jinyan Liu, Lauren Peter, Caroline Atyeo, Alex Zhu, … Dan H. Barouch</w:t>
      </w:r>
      <w:r>
        <w:br/>
      </w:r>
      <w:r>
        <w:rPr>
          <w:i/>
        </w:rPr>
        <w:t xml:space="preserve">Nature</w:t>
      </w:r>
      <w:r>
        <w:t xml:space="preserve"> </w:t>
      </w:r>
      <w:r>
        <w:t xml:space="preserve">(2020-12-04)</w:t>
      </w:r>
      <w:r>
        <w:t xml:space="preserve"> </w:t>
      </w:r>
      <w:hyperlink r:id="rId358">
        <w:r>
          <w:rPr>
            <w:rStyle w:val="Hyperlink"/>
          </w:rPr>
          <w:t xml:space="preserve">https://doi.org/fmjk</w:t>
        </w:r>
      </w:hyperlink>
      <w:r>
        <w:t xml:space="preserve"> </w:t>
      </w:r>
      <w:r>
        <w:br/>
      </w:r>
      <w:r>
        <w:t xml:space="preserve">DOI:</w:t>
      </w:r>
      <w:r>
        <w:t xml:space="preserve"> </w:t>
      </w:r>
      <w:hyperlink r:id="rId359">
        <w:r>
          <w:rPr>
            <w:rStyle w:val="Hyperlink"/>
          </w:rPr>
          <w:t xml:space="preserve">10.1038/s41586-020-03041-6</w:t>
        </w:r>
      </w:hyperlink>
      <w:r>
        <w:t xml:space="preserve"> </w:t>
      </w:r>
      <w:r>
        <w:t xml:space="preserve">· PMID:</w:t>
      </w:r>
      <w:r>
        <w:t xml:space="preserve"> </w:t>
      </w:r>
      <w:hyperlink r:id="rId360">
        <w:r>
          <w:rPr>
            <w:rStyle w:val="Hyperlink"/>
          </w:rPr>
          <w:t xml:space="preserve">33276369</w:t>
        </w:r>
      </w:hyperlink>
      <w:r>
        <w:t xml:space="preserve"> </w:t>
      </w:r>
      <w:r>
        <w:t xml:space="preserve">· PMCID:</w:t>
      </w:r>
      <w:r>
        <w:t xml:space="preserve"> </w:t>
      </w:r>
      <w:hyperlink r:id="rId361">
        <w:r>
          <w:rPr>
            <w:rStyle w:val="Hyperlink"/>
          </w:rPr>
          <w:t xml:space="preserve">PMC7906955</w:t>
        </w:r>
      </w:hyperlink>
    </w:p>
    <w:bookmarkEnd w:id="362"/>
    <w:bookmarkStart w:id="364" w:name="ref-7n6WEkK8"/>
    <w:p>
      <w:pPr>
        <w:pStyle w:val="Bibliography"/>
      </w:pPr>
      <w:r>
        <w:t xml:space="preserve">87.</w:t>
      </w:r>
      <w:r>
        <w:t xml:space="preserve"> </w:t>
      </w:r>
      <w:r>
        <w:rPr>
          <w:b/>
        </w:rPr>
        <w:t xml:space="preserve">A Randomized, Double-blind, Placebo-controlled Phase 3 Study to Assess the Efficacy and Safety of Ad26.COV2.S for the Prevention of SARS-CoV-2-mediated COVID-19 in Adults Aged 18 Years and Older</w:t>
      </w:r>
      <w:r>
        <w:t xml:space="preserve"> </w:t>
      </w:r>
      <w:r>
        <w:br/>
      </w:r>
      <w:r>
        <w:t xml:space="preserve">Janssen Vaccines &amp; Prevention B.V.</w:t>
      </w:r>
      <w:r>
        <w:br/>
      </w:r>
      <w:r>
        <w:rPr>
          <w:i/>
        </w:rPr>
        <w:t xml:space="preserve">clinicaltrials.gov</w:t>
      </w:r>
      <w:r>
        <w:t xml:space="preserve"> </w:t>
      </w:r>
      <w:r>
        <w:t xml:space="preserve">(2021-03-24)</w:t>
      </w:r>
      <w:r>
        <w:t xml:space="preserve"> </w:t>
      </w:r>
      <w:hyperlink r:id="rId363">
        <w:r>
          <w:rPr>
            <w:rStyle w:val="Hyperlink"/>
          </w:rPr>
          <w:t xml:space="preserve">https://clinicaltrials.gov/ct2/show/NCT04505722</w:t>
        </w:r>
      </w:hyperlink>
    </w:p>
    <w:bookmarkEnd w:id="364"/>
    <w:bookmarkStart w:id="366" w:name="ref-5BTmfe4Y"/>
    <w:p>
      <w:pPr>
        <w:pStyle w:val="Bibliography"/>
      </w:pPr>
      <w:r>
        <w:t xml:space="preserve">88.</w:t>
      </w:r>
      <w:r>
        <w:t xml:space="preserve"> </w:t>
      </w:r>
      <w:r>
        <w:rPr>
          <w:b/>
        </w:rPr>
        <w:t xml:space="preserve">Johnson &amp; Johnson Prepares to Resume Phase 3 ENSEMBLE Trial of its Janssen COVID-19 Vaccine Candidate in the U.S. | Johnson &amp; Johnson</w:t>
      </w:r>
      <w:r>
        <w:t xml:space="preserve"> </w:t>
      </w:r>
      <w:r>
        <w:br/>
      </w:r>
      <w:r>
        <w:t xml:space="preserve">Content Lab U.S.</w:t>
      </w:r>
      <w:r>
        <w:br/>
      </w:r>
      <w:hyperlink r:id="rId365">
        <w:r>
          <w:rPr>
            <w:rStyle w:val="Hyperlink"/>
          </w:rPr>
          <w:t xml:space="preserve">https://www.jnj.com/our-company/johnson-johnson-prepares-to-resume-phase-3-ensemble-trial-of-its-janssen-covid-19-vaccine-candidate-in-the-us</w:t>
        </w:r>
      </w:hyperlink>
    </w:p>
    <w:bookmarkEnd w:id="366"/>
    <w:bookmarkStart w:id="368" w:name="ref-iWMHpTBJ"/>
    <w:p>
      <w:pPr>
        <w:pStyle w:val="Bibliography"/>
      </w:pPr>
      <w:r>
        <w:t xml:space="preserve">89.</w:t>
      </w:r>
      <w:r>
        <w:t xml:space="preserve"> </w:t>
      </w:r>
      <w:r>
        <w:rPr>
          <w:b/>
        </w:rPr>
        <w:t xml:space="preserve">Janssen Investigational COVID-19 Vaccine: Interim Analysis of Phase 3 Clinical Data Released</w:t>
      </w:r>
      <w:r>
        <w:t xml:space="preserve"> </w:t>
      </w:r>
      <w:r>
        <w:br/>
      </w:r>
      <w:r>
        <w:t xml:space="preserve">National Institutes of Health (NIH)</w:t>
      </w:r>
      <w:r>
        <w:br/>
      </w:r>
      <w:r>
        <w:t xml:space="preserve">(2021-01-29)</w:t>
      </w:r>
      <w:r>
        <w:t xml:space="preserve"> </w:t>
      </w:r>
      <w:hyperlink r:id="rId367">
        <w:r>
          <w:rPr>
            <w:rStyle w:val="Hyperlink"/>
          </w:rPr>
          <w:t xml:space="preserve">https://www.nih.gov/news-events/news-releases/janssen-investigational-covid-19-vaccine-interim-analysis-phase-3-clinical-data-released</w:t>
        </w:r>
      </w:hyperlink>
    </w:p>
    <w:bookmarkEnd w:id="368"/>
    <w:bookmarkStart w:id="370" w:name="ref-1FcpboRMm"/>
    <w:p>
      <w:pPr>
        <w:pStyle w:val="Bibliography"/>
      </w:pPr>
      <w:r>
        <w:t xml:space="preserve">90.</w:t>
      </w:r>
      <w:r>
        <w:t xml:space="preserve"> </w:t>
      </w:r>
      <w:hyperlink r:id="rId369">
        <w:r>
          <w:rPr>
            <w:rStyle w:val="Hyperlink"/>
          </w:rPr>
          <w:t xml:space="preserve">https://www.janssen.com/emea/sites/www_janssen_com_emea/files/johnson_johnson_announces_single-shot_janssen_covid-19_vaccine_candidate_met_primary_endpoints_in_interim_analysis_of_its_phase_3_ensemble_trial.pdf</w:t>
        </w:r>
      </w:hyperlink>
    </w:p>
    <w:bookmarkEnd w:id="370"/>
    <w:bookmarkStart w:id="372" w:name="ref-m9qtrWft"/>
    <w:p>
      <w:pPr>
        <w:pStyle w:val="Bibliography"/>
      </w:pPr>
      <w:r>
        <w:t xml:space="preserve">91.</w:t>
      </w:r>
      <w:r>
        <w:t xml:space="preserve"> </w:t>
      </w:r>
      <w:r>
        <w:rPr>
          <w:b/>
        </w:rPr>
        <w:t xml:space="preserve">B.1.1.7 report</w:t>
      </w:r>
      <w:r>
        <w:t xml:space="preserve"> </w:t>
      </w:r>
      <w:hyperlink r:id="rId371">
        <w:r>
          <w:rPr>
            <w:rStyle w:val="Hyperlink"/>
          </w:rPr>
          <w:t xml:space="preserve">https://cov-lineages.org/global_report_B.1.1.7.html</w:t>
        </w:r>
      </w:hyperlink>
    </w:p>
    <w:bookmarkEnd w:id="372"/>
    <w:bookmarkStart w:id="374" w:name="ref-sqhvCTIL"/>
    <w:p>
      <w:pPr>
        <w:pStyle w:val="Bibliography"/>
      </w:pPr>
      <w:r>
        <w:t xml:space="preserve">92.</w:t>
      </w:r>
      <w:r>
        <w:t xml:space="preserve"> </w:t>
      </w:r>
      <w:r>
        <w:rPr>
          <w:b/>
        </w:rPr>
        <w:t xml:space="preserve">B.1.351 report</w:t>
      </w:r>
      <w:r>
        <w:t xml:space="preserve"> </w:t>
      </w:r>
      <w:hyperlink r:id="rId373">
        <w:r>
          <w:rPr>
            <w:rStyle w:val="Hyperlink"/>
          </w:rPr>
          <w:t xml:space="preserve">https://cov-lineages.org/global_report_B.1.351.html</w:t>
        </w:r>
      </w:hyperlink>
    </w:p>
    <w:bookmarkEnd w:id="374"/>
    <w:bookmarkStart w:id="376" w:name="ref-sx7F1ktj"/>
    <w:p>
      <w:pPr>
        <w:pStyle w:val="Bibliography"/>
      </w:pPr>
      <w:r>
        <w:t xml:space="preserve">93.</w:t>
      </w:r>
      <w:r>
        <w:t xml:space="preserve"> </w:t>
      </w:r>
      <w:r>
        <w:rPr>
          <w:b/>
        </w:rPr>
        <w:t xml:space="preserve">Johnson &amp; Johnson Initiates Second Global Phase 3 Clinical Trial of its Janssen COVID-19 Vaccine Candidate | Johnson &amp; Johnson</w:t>
      </w:r>
      <w:r>
        <w:t xml:space="preserve"> </w:t>
      </w:r>
      <w:r>
        <w:br/>
      </w:r>
      <w:r>
        <w:t xml:space="preserve">Content Lab U.S.</w:t>
      </w:r>
      <w:r>
        <w:br/>
      </w:r>
      <w:hyperlink r:id="rId375">
        <w:r>
          <w:rPr>
            <w:rStyle w:val="Hyperlink"/>
          </w:rPr>
          <w:t xml:space="preserve">https://www.jnj.com/johnson-johnson-initiates-second-global-phase-3-clinical-trial-of-its-janssen-covid-19-vaccine-candidate</w:t>
        </w:r>
      </w:hyperlink>
    </w:p>
    <w:bookmarkEnd w:id="376"/>
    <w:bookmarkStart w:id="380" w:name="ref-PwjPrwXa"/>
    <w:p>
      <w:pPr>
        <w:pStyle w:val="Bibliography"/>
      </w:pPr>
      <w:r>
        <w:t xml:space="preserve">94.</w:t>
      </w:r>
      <w:r>
        <w:t xml:space="preserve"> </w:t>
      </w:r>
      <w:r>
        <w:rPr>
          <w:b/>
        </w:rPr>
        <w:t xml:space="preserve">Vero cell technology for rapid development of inactivated whole virus vaccines for emerging viral diseases</w:t>
      </w:r>
      <w:r>
        <w:t xml:space="preserve"> </w:t>
      </w:r>
      <w:r>
        <w:br/>
      </w:r>
      <w:r>
        <w:t xml:space="preserve">P. Noel Barrett, Sara J. Terpening, Doris Snow, Ronald R. Cobb, Otfried Kistner</w:t>
      </w:r>
      <w:r>
        <w:br/>
      </w:r>
      <w:r>
        <w:rPr>
          <w:i/>
        </w:rPr>
        <w:t xml:space="preserve">Expert Review of Vaccines</w:t>
      </w:r>
      <w:r>
        <w:t xml:space="preserve"> </w:t>
      </w:r>
      <w:r>
        <w:t xml:space="preserve">(2017-07-27)</w:t>
      </w:r>
      <w:r>
        <w:t xml:space="preserve"> </w:t>
      </w:r>
      <w:hyperlink r:id="rId377">
        <w:r>
          <w:rPr>
            <w:rStyle w:val="Hyperlink"/>
          </w:rPr>
          <w:t xml:space="preserve">https://doi.org/ggt7vf</w:t>
        </w:r>
      </w:hyperlink>
      <w:r>
        <w:t xml:space="preserve"> </w:t>
      </w:r>
      <w:r>
        <w:br/>
      </w:r>
      <w:r>
        <w:t xml:space="preserve">DOI:</w:t>
      </w:r>
      <w:r>
        <w:t xml:space="preserve"> </w:t>
      </w:r>
      <w:hyperlink r:id="rId378">
        <w:r>
          <w:rPr>
            <w:rStyle w:val="Hyperlink"/>
          </w:rPr>
          <w:t xml:space="preserve">10.1080/14760584.2017.1357471</w:t>
        </w:r>
      </w:hyperlink>
      <w:r>
        <w:t xml:space="preserve"> </w:t>
      </w:r>
      <w:r>
        <w:t xml:space="preserve">· PMID:</w:t>
      </w:r>
      <w:r>
        <w:t xml:space="preserve"> </w:t>
      </w:r>
      <w:hyperlink r:id="rId379">
        <w:r>
          <w:rPr>
            <w:rStyle w:val="Hyperlink"/>
          </w:rPr>
          <w:t xml:space="preserve">28724343</w:t>
        </w:r>
      </w:hyperlink>
    </w:p>
    <w:bookmarkEnd w:id="380"/>
    <w:bookmarkStart w:id="384" w:name="ref-7Knbo28h"/>
    <w:p>
      <w:pPr>
        <w:pStyle w:val="Bibliography"/>
      </w:pPr>
      <w:r>
        <w:t xml:space="preserve">95.</w:t>
      </w:r>
      <w:r>
        <w:t xml:space="preserve"> </w:t>
      </w:r>
      <w:r>
        <w:rPr>
          <w:b/>
        </w:rPr>
        <w:t xml:space="preserve">Vaccine delivery: a matter of size, geometry, kinetics and molecular patterns</w:t>
      </w:r>
      <w:r>
        <w:t xml:space="preserve"> </w:t>
      </w:r>
      <w:r>
        <w:br/>
      </w:r>
      <w:r>
        <w:t xml:space="preserve">Martin F. Bachmann, Gary T. Jennings</w:t>
      </w:r>
      <w:r>
        <w:br/>
      </w:r>
      <w:r>
        <w:rPr>
          <w:i/>
        </w:rPr>
        <w:t xml:space="preserve">Nature Reviews Immunology</w:t>
      </w:r>
      <w:r>
        <w:t xml:space="preserve"> </w:t>
      </w:r>
      <w:r>
        <w:t xml:space="preserve">(2010-10-15)</w:t>
      </w:r>
      <w:r>
        <w:t xml:space="preserve"> </w:t>
      </w:r>
      <w:hyperlink r:id="rId381">
        <w:r>
          <w:rPr>
            <w:rStyle w:val="Hyperlink"/>
          </w:rPr>
          <w:t xml:space="preserve">https://doi.org/fg5dx9</w:t>
        </w:r>
      </w:hyperlink>
      <w:r>
        <w:t xml:space="preserve"> </w:t>
      </w:r>
      <w:r>
        <w:br/>
      </w:r>
      <w:r>
        <w:t xml:space="preserve">DOI:</w:t>
      </w:r>
      <w:r>
        <w:t xml:space="preserve"> </w:t>
      </w:r>
      <w:hyperlink r:id="rId382">
        <w:r>
          <w:rPr>
            <w:rStyle w:val="Hyperlink"/>
          </w:rPr>
          <w:t xml:space="preserve">10.1038/nri2868</w:t>
        </w:r>
      </w:hyperlink>
      <w:r>
        <w:t xml:space="preserve"> </w:t>
      </w:r>
      <w:r>
        <w:t xml:space="preserve">· PMID:</w:t>
      </w:r>
      <w:r>
        <w:t xml:space="preserve"> </w:t>
      </w:r>
      <w:hyperlink r:id="rId383">
        <w:r>
          <w:rPr>
            <w:rStyle w:val="Hyperlink"/>
          </w:rPr>
          <w:t xml:space="preserve">20948547</w:t>
        </w:r>
      </w:hyperlink>
    </w:p>
    <w:bookmarkEnd w:id="384"/>
    <w:bookmarkStart w:id="389" w:name="ref-iAa7uWOm"/>
    <w:p>
      <w:pPr>
        <w:pStyle w:val="Bibliography"/>
      </w:pPr>
      <w:r>
        <w:t xml:space="preserve">96.</w:t>
      </w:r>
      <w:r>
        <w:t xml:space="preserve"> </w:t>
      </w:r>
      <w:r>
        <w:rPr>
          <w:b/>
        </w:rPr>
        <w:t xml:space="preserve">Functional analysis of influenza-specific helper T cell clones in vivo. T cells specific for internal viral proteins provide cognate help for B cell responses to hemagglutinin.</w:t>
      </w:r>
      <w:r>
        <w:t xml:space="preserve"> </w:t>
      </w:r>
      <w:r>
        <w:br/>
      </w:r>
      <w:r>
        <w:t xml:space="preserve">PA Scherle, W Gerhard</w:t>
      </w:r>
      <w:r>
        <w:br/>
      </w:r>
      <w:r>
        <w:rPr>
          <w:i/>
        </w:rPr>
        <w:t xml:space="preserve">Journal of Experimental Medicine</w:t>
      </w:r>
      <w:r>
        <w:t xml:space="preserve"> </w:t>
      </w:r>
      <w:r>
        <w:t xml:space="preserve">(1986-10-01)</w:t>
      </w:r>
      <w:r>
        <w:t xml:space="preserve"> </w:t>
      </w:r>
      <w:hyperlink r:id="rId385">
        <w:r>
          <w:rPr>
            <w:rStyle w:val="Hyperlink"/>
          </w:rPr>
          <w:t xml:space="preserve">https://doi.org/bp47qh</w:t>
        </w:r>
      </w:hyperlink>
      <w:r>
        <w:t xml:space="preserve"> </w:t>
      </w:r>
      <w:r>
        <w:br/>
      </w:r>
      <w:r>
        <w:t xml:space="preserve">DOI:</w:t>
      </w:r>
      <w:r>
        <w:t xml:space="preserve"> </w:t>
      </w:r>
      <w:hyperlink r:id="rId386">
        <w:r>
          <w:rPr>
            <w:rStyle w:val="Hyperlink"/>
          </w:rPr>
          <w:t xml:space="preserve">10.1084/jem.164.4.1114</w:t>
        </w:r>
      </w:hyperlink>
      <w:r>
        <w:t xml:space="preserve"> </w:t>
      </w:r>
      <w:r>
        <w:t xml:space="preserve">· PMID:</w:t>
      </w:r>
      <w:r>
        <w:t xml:space="preserve"> </w:t>
      </w:r>
      <w:hyperlink r:id="rId387">
        <w:r>
          <w:rPr>
            <w:rStyle w:val="Hyperlink"/>
          </w:rPr>
          <w:t xml:space="preserve">2944982</w:t>
        </w:r>
      </w:hyperlink>
      <w:r>
        <w:t xml:space="preserve"> </w:t>
      </w:r>
      <w:r>
        <w:t xml:space="preserve">· PMCID:</w:t>
      </w:r>
      <w:r>
        <w:t xml:space="preserve"> </w:t>
      </w:r>
      <w:hyperlink r:id="rId388">
        <w:r>
          <w:rPr>
            <w:rStyle w:val="Hyperlink"/>
          </w:rPr>
          <w:t xml:space="preserve">PMC2188433</w:t>
        </w:r>
      </w:hyperlink>
    </w:p>
    <w:bookmarkEnd w:id="389"/>
    <w:bookmarkStart w:id="394" w:name="ref-RGPoDfHS"/>
    <w:p>
      <w:pPr>
        <w:pStyle w:val="Bibliography"/>
      </w:pPr>
      <w:r>
        <w:t xml:space="preserve">97.</w:t>
      </w:r>
      <w:r>
        <w:t xml:space="preserve"> </w:t>
      </w:r>
      <w:r>
        <w:rPr>
          <w:b/>
        </w:rPr>
        <w:t xml:space="preserve">A Review of the Progress and Challenges of Developing a Vaccine for COVID-19</w:t>
      </w:r>
      <w:r>
        <w:t xml:space="preserve"> </w:t>
      </w:r>
      <w:r>
        <w:br/>
      </w:r>
      <w:r>
        <w:t xml:space="preserve">Omna Sharma, Ali A. Sultan, Hong Ding, Chris R. Triggle</w:t>
      </w:r>
      <w:r>
        <w:br/>
      </w:r>
      <w:r>
        <w:rPr>
          <w:i/>
        </w:rPr>
        <w:t xml:space="preserve">Frontiers in Immunology</w:t>
      </w:r>
      <w:r>
        <w:t xml:space="preserve"> </w:t>
      </w:r>
      <w:r>
        <w:t xml:space="preserve">(2020-10-14)</w:t>
      </w:r>
      <w:r>
        <w:t xml:space="preserve"> </w:t>
      </w:r>
      <w:hyperlink r:id="rId390">
        <w:r>
          <w:rPr>
            <w:rStyle w:val="Hyperlink"/>
          </w:rPr>
          <w:t xml:space="preserve">https://doi.org/gh65wd</w:t>
        </w:r>
      </w:hyperlink>
      <w:r>
        <w:t xml:space="preserve"> </w:t>
      </w:r>
      <w:r>
        <w:br/>
      </w:r>
      <w:r>
        <w:t xml:space="preserve">DOI:</w:t>
      </w:r>
      <w:r>
        <w:t xml:space="preserve"> </w:t>
      </w:r>
      <w:hyperlink r:id="rId391">
        <w:r>
          <w:rPr>
            <w:rStyle w:val="Hyperlink"/>
          </w:rPr>
          <w:t xml:space="preserve">10.3389/fimmu.2020.585354</w:t>
        </w:r>
      </w:hyperlink>
      <w:r>
        <w:t xml:space="preserve"> </w:t>
      </w:r>
      <w:r>
        <w:t xml:space="preserve">· PMID:</w:t>
      </w:r>
      <w:r>
        <w:t xml:space="preserve"> </w:t>
      </w:r>
      <w:hyperlink r:id="rId392">
        <w:r>
          <w:rPr>
            <w:rStyle w:val="Hyperlink"/>
          </w:rPr>
          <w:t xml:space="preserve">33163000</w:t>
        </w:r>
      </w:hyperlink>
      <w:r>
        <w:t xml:space="preserve"> </w:t>
      </w:r>
      <w:r>
        <w:t xml:space="preserve">· PMCID:</w:t>
      </w:r>
      <w:r>
        <w:t xml:space="preserve"> </w:t>
      </w:r>
      <w:hyperlink r:id="rId393">
        <w:r>
          <w:rPr>
            <w:rStyle w:val="Hyperlink"/>
          </w:rPr>
          <w:t xml:space="preserve">PMC7591699</w:t>
        </w:r>
      </w:hyperlink>
    </w:p>
    <w:bookmarkEnd w:id="394"/>
    <w:bookmarkStart w:id="399" w:name="ref-14fILrRWg"/>
    <w:p>
      <w:pPr>
        <w:pStyle w:val="Bibliography"/>
      </w:pPr>
      <w:r>
        <w:t xml:space="preserve">98.</w:t>
      </w:r>
      <w:r>
        <w:t xml:space="preserve"> </w:t>
      </w:r>
      <w:r>
        <w:rPr>
          <w:b/>
        </w:rPr>
        <w:t xml:space="preserve">Development of an inactivated vaccine candidate for SARS-CoV-2</w:t>
      </w:r>
      <w:r>
        <w:t xml:space="preserve"> </w:t>
      </w:r>
      <w:r>
        <w:br/>
      </w:r>
      <w:r>
        <w:t xml:space="preserve">Qiang Gao, Linlin Bao, Haiyan Mao, Lin Wang, Kangwei Xu, Minnan Yang, Yajing Li, Ling Zhu, Nan Wang, Zhe Lv, … Chuan Qin</w:t>
      </w:r>
      <w:r>
        <w:br/>
      </w:r>
      <w:r>
        <w:rPr>
          <w:i/>
        </w:rPr>
        <w:t xml:space="preserve">Science</w:t>
      </w:r>
      <w:r>
        <w:t xml:space="preserve"> </w:t>
      </w:r>
      <w:r>
        <w:t xml:space="preserve">(2020-07-03)</w:t>
      </w:r>
      <w:r>
        <w:t xml:space="preserve"> </w:t>
      </w:r>
      <w:hyperlink r:id="rId395">
        <w:r>
          <w:rPr>
            <w:rStyle w:val="Hyperlink"/>
          </w:rPr>
          <w:t xml:space="preserve">https://doi.org/ggvckc</w:t>
        </w:r>
      </w:hyperlink>
      <w:r>
        <w:t xml:space="preserve"> </w:t>
      </w:r>
      <w:r>
        <w:br/>
      </w:r>
      <w:r>
        <w:t xml:space="preserve">DOI:</w:t>
      </w:r>
      <w:r>
        <w:t xml:space="preserve"> </w:t>
      </w:r>
      <w:hyperlink r:id="rId396">
        <w:r>
          <w:rPr>
            <w:rStyle w:val="Hyperlink"/>
          </w:rPr>
          <w:t xml:space="preserve">10.1126/science.abc1932</w:t>
        </w:r>
      </w:hyperlink>
      <w:r>
        <w:t xml:space="preserve"> </w:t>
      </w:r>
      <w:r>
        <w:t xml:space="preserve">· PMID:</w:t>
      </w:r>
      <w:r>
        <w:t xml:space="preserve"> </w:t>
      </w:r>
      <w:hyperlink r:id="rId397">
        <w:r>
          <w:rPr>
            <w:rStyle w:val="Hyperlink"/>
          </w:rPr>
          <w:t xml:space="preserve">32376603</w:t>
        </w:r>
      </w:hyperlink>
      <w:r>
        <w:t xml:space="preserve"> </w:t>
      </w:r>
      <w:r>
        <w:t xml:space="preserve">· PMCID:</w:t>
      </w:r>
      <w:r>
        <w:t xml:space="preserve"> </w:t>
      </w:r>
      <w:hyperlink r:id="rId398">
        <w:r>
          <w:rPr>
            <w:rStyle w:val="Hyperlink"/>
          </w:rPr>
          <w:t xml:space="preserve">PMC7202686</w:t>
        </w:r>
      </w:hyperlink>
    </w:p>
    <w:bookmarkEnd w:id="399"/>
    <w:bookmarkStart w:id="404" w:name="ref-N1txjPtt"/>
    <w:p>
      <w:pPr>
        <w:pStyle w:val="Bibliography"/>
      </w:pPr>
      <w:r>
        <w:t xml:space="preserve">99.</w:t>
      </w:r>
      <w:r>
        <w:t xml:space="preserve"> </w:t>
      </w:r>
      <w:r>
        <w:rPr>
          <w:b/>
        </w:rPr>
        <w:t xml:space="preserve">Safety, tolerability, and immunogenicity of an inactivated SARS-CoV-2 vaccine in healthy adults aged 18–59 years: a randomised, double-blind, placebo-controlled, phase 1/2 clinical trial</w:t>
      </w:r>
      <w:r>
        <w:t xml:space="preserve"> </w:t>
      </w:r>
      <w:r>
        <w:br/>
      </w:r>
      <w:r>
        <w:t xml:space="preserve">Yanjun Zhang, Gang Zeng, Hongxing Pan, Changgui Li, Yaling Hu, Kai Chu, Weixiao Han, Zhen Chen, Rong Tang, Weidong Yin, … Fengcai Zhu</w:t>
      </w:r>
      <w:r>
        <w:br/>
      </w:r>
      <w:r>
        <w:rPr>
          <w:i/>
        </w:rPr>
        <w:t xml:space="preserve">The Lancet Infectious Diseases</w:t>
      </w:r>
      <w:r>
        <w:t xml:space="preserve"> </w:t>
      </w:r>
      <w:r>
        <w:t xml:space="preserve">(2021-02)</w:t>
      </w:r>
      <w:r>
        <w:t xml:space="preserve"> </w:t>
      </w:r>
      <w:hyperlink r:id="rId400">
        <w:r>
          <w:rPr>
            <w:rStyle w:val="Hyperlink"/>
          </w:rPr>
          <w:t xml:space="preserve">https://doi.org/fpcx</w:t>
        </w:r>
      </w:hyperlink>
      <w:r>
        <w:t xml:space="preserve"> </w:t>
      </w:r>
      <w:r>
        <w:br/>
      </w:r>
      <w:r>
        <w:t xml:space="preserve">DOI:</w:t>
      </w:r>
      <w:r>
        <w:t xml:space="preserve"> </w:t>
      </w:r>
      <w:hyperlink r:id="rId401">
        <w:r>
          <w:rPr>
            <w:rStyle w:val="Hyperlink"/>
          </w:rPr>
          <w:t xml:space="preserve">10.1016/s1473-3099(20)30843-4</w:t>
        </w:r>
      </w:hyperlink>
      <w:r>
        <w:t xml:space="preserve"> </w:t>
      </w:r>
      <w:r>
        <w:t xml:space="preserve">· PMID:</w:t>
      </w:r>
      <w:r>
        <w:t xml:space="preserve"> </w:t>
      </w:r>
      <w:hyperlink r:id="rId402">
        <w:r>
          <w:rPr>
            <w:rStyle w:val="Hyperlink"/>
          </w:rPr>
          <w:t xml:space="preserve">33217362</w:t>
        </w:r>
      </w:hyperlink>
      <w:r>
        <w:t xml:space="preserve"> </w:t>
      </w:r>
      <w:r>
        <w:t xml:space="preserve">· PMCID:</w:t>
      </w:r>
      <w:r>
        <w:t xml:space="preserve"> </w:t>
      </w:r>
      <w:hyperlink r:id="rId403">
        <w:r>
          <w:rPr>
            <w:rStyle w:val="Hyperlink"/>
          </w:rPr>
          <w:t xml:space="preserve">PMC7832443</w:t>
        </w:r>
      </w:hyperlink>
    </w:p>
    <w:bookmarkEnd w:id="404"/>
    <w:bookmarkStart w:id="409" w:name="ref-Ozya5HP5"/>
    <w:p>
      <w:pPr>
        <w:pStyle w:val="Bibliography"/>
      </w:pPr>
      <w:r>
        <w:t xml:space="preserve">100.</w:t>
      </w:r>
      <w:r>
        <w:t xml:space="preserve"> </w:t>
      </w:r>
      <w:r>
        <w:rPr>
          <w:b/>
        </w:rPr>
        <w:t xml:space="preserve">Safety, tolerability, and immunogenicity of an inactivated SARS-CoV-2 vaccine (CoronaVac) in healthy adults aged 60 years and older: a randomised, double-blind, placebo-controlled, phase 1/2 clinical trial</w:t>
      </w:r>
      <w:r>
        <w:t xml:space="preserve"> </w:t>
      </w:r>
      <w:r>
        <w:br/>
      </w:r>
      <w:r>
        <w:t xml:space="preserve">Zhiwei Wu, Yaling Hu, Miao Xu, Zhen Chen, Wanqi Yang, Zhiwei Jiang, Minjie Li, Hui Jin, Guoliang Cui, Panpan Chen, … Weidong Yin</w:t>
      </w:r>
      <w:r>
        <w:br/>
      </w:r>
      <w:r>
        <w:rPr>
          <w:i/>
        </w:rPr>
        <w:t xml:space="preserve">The Lancet Infectious Diseases</w:t>
      </w:r>
      <w:r>
        <w:t xml:space="preserve"> </w:t>
      </w:r>
      <w:r>
        <w:t xml:space="preserve">(2021-02)</w:t>
      </w:r>
      <w:r>
        <w:t xml:space="preserve"> </w:t>
      </w:r>
      <w:hyperlink r:id="rId405">
        <w:r>
          <w:rPr>
            <w:rStyle w:val="Hyperlink"/>
          </w:rPr>
          <w:t xml:space="preserve">https://doi.org/fx8z</w:t>
        </w:r>
      </w:hyperlink>
      <w:r>
        <w:t xml:space="preserve"> </w:t>
      </w:r>
      <w:r>
        <w:br/>
      </w:r>
      <w:r>
        <w:t xml:space="preserve">DOI:</w:t>
      </w:r>
      <w:r>
        <w:t xml:space="preserve"> </w:t>
      </w:r>
      <w:hyperlink r:id="rId406">
        <w:r>
          <w:rPr>
            <w:rStyle w:val="Hyperlink"/>
          </w:rPr>
          <w:t xml:space="preserve">10.1016/s1473-3099(20)30987-7</w:t>
        </w:r>
      </w:hyperlink>
      <w:r>
        <w:t xml:space="preserve"> </w:t>
      </w:r>
      <w:r>
        <w:t xml:space="preserve">· PMID:</w:t>
      </w:r>
      <w:r>
        <w:t xml:space="preserve"> </w:t>
      </w:r>
      <w:hyperlink r:id="rId407">
        <w:r>
          <w:rPr>
            <w:rStyle w:val="Hyperlink"/>
          </w:rPr>
          <w:t xml:space="preserve">33548194</w:t>
        </w:r>
      </w:hyperlink>
      <w:r>
        <w:t xml:space="preserve"> </w:t>
      </w:r>
      <w:r>
        <w:t xml:space="preserve">· PMCID:</w:t>
      </w:r>
      <w:r>
        <w:t xml:space="preserve"> </w:t>
      </w:r>
      <w:hyperlink r:id="rId408">
        <w:r>
          <w:rPr>
            <w:rStyle w:val="Hyperlink"/>
          </w:rPr>
          <w:t xml:space="preserve">PMC7906628</w:t>
        </w:r>
      </w:hyperlink>
    </w:p>
    <w:bookmarkEnd w:id="409"/>
    <w:bookmarkStart w:id="413" w:name="ref-1GUVvcQjL"/>
    <w:p>
      <w:pPr>
        <w:pStyle w:val="Bibliography"/>
      </w:pPr>
      <w:r>
        <w:t xml:space="preserve">101.</w:t>
      </w:r>
      <w:r>
        <w:t xml:space="preserve"> </w:t>
      </w:r>
      <w:r>
        <w:rPr>
          <w:b/>
        </w:rPr>
        <w:t xml:space="preserve">Safety and immunogenicity of a novel human Enterovirus 71 (EV71) vaccine: A randomized, placebo-controlled, double-blind, Phase I clinical trial</w:t>
      </w:r>
      <w:r>
        <w:t xml:space="preserve"> </w:t>
      </w:r>
      <w:r>
        <w:br/>
      </w:r>
      <w:r>
        <w:t xml:space="preserve">Yan-Ping Li, Zheng-Lun Liang, Qiang Gao, Li-Rong Huang, Qun-Ying Mao, Shu-Qun Wen, Yan Liu, Wei-Dong Yin, Rong-Cheng Li, Jun-Zhi Wang</w:t>
      </w:r>
      <w:r>
        <w:br/>
      </w:r>
      <w:r>
        <w:rPr>
          <w:i/>
        </w:rPr>
        <w:t xml:space="preserve">Vaccine</w:t>
      </w:r>
      <w:r>
        <w:t xml:space="preserve"> </w:t>
      </w:r>
      <w:r>
        <w:t xml:space="preserve">(2012-05)</w:t>
      </w:r>
      <w:r>
        <w:t xml:space="preserve"> </w:t>
      </w:r>
      <w:hyperlink r:id="rId410">
        <w:r>
          <w:rPr>
            <w:rStyle w:val="Hyperlink"/>
          </w:rPr>
          <w:t xml:space="preserve">https://doi.org/gh7tjn</w:t>
        </w:r>
      </w:hyperlink>
      <w:r>
        <w:t xml:space="preserve"> </w:t>
      </w:r>
      <w:r>
        <w:br/>
      </w:r>
      <w:r>
        <w:t xml:space="preserve">DOI:</w:t>
      </w:r>
      <w:r>
        <w:t xml:space="preserve"> </w:t>
      </w:r>
      <w:hyperlink r:id="rId411">
        <w:r>
          <w:rPr>
            <w:rStyle w:val="Hyperlink"/>
          </w:rPr>
          <w:t xml:space="preserve">10.1016/j.vaccine.2012.03.010</w:t>
        </w:r>
      </w:hyperlink>
      <w:r>
        <w:t xml:space="preserve"> </w:t>
      </w:r>
      <w:r>
        <w:t xml:space="preserve">· PMID:</w:t>
      </w:r>
      <w:r>
        <w:t xml:space="preserve"> </w:t>
      </w:r>
      <w:hyperlink r:id="rId412">
        <w:r>
          <w:rPr>
            <w:rStyle w:val="Hyperlink"/>
          </w:rPr>
          <w:t xml:space="preserve">22426327</w:t>
        </w:r>
      </w:hyperlink>
    </w:p>
    <w:bookmarkEnd w:id="413"/>
    <w:bookmarkStart w:id="418" w:name="ref-KewHbkLZ"/>
    <w:p>
      <w:pPr>
        <w:pStyle w:val="Bibliography"/>
      </w:pPr>
      <w:r>
        <w:t xml:space="preserve">102.</w:t>
      </w:r>
      <w:r>
        <w:t xml:space="preserve"> </w:t>
      </w:r>
      <w:r>
        <w:rPr>
          <w:b/>
        </w:rPr>
        <w:t xml:space="preserve">Double-Blind, Randomized, Placebo-Controlled Phase III Clinical Trial to Evaluate the Efficacy and Safety of treating Healthcare Professionals with the Adsorbed COVID-19 (Inactivated) Vaccine Manufactured by Sinovac – PROFISCOV: A structured summary of a study protocol for a randomised controlled trial</w:t>
      </w:r>
      <w:r>
        <w:t xml:space="preserve"> </w:t>
      </w:r>
      <w:r>
        <w:br/>
      </w:r>
      <w:r>
        <w:t xml:space="preserve">Ricardo Palacios, Elizabeth González Patiño, Roberta de Oliveira Piorelli, Monica Tilli Reis Pessoa Conde, Ana Paula Batista, Gang Zeng, Qianqian Xin, Esper G. Kallas, Jorge Flores, Christian F. Ockenhouse, Christopher Gast</w:t>
      </w:r>
      <w:r>
        <w:br/>
      </w:r>
      <w:r>
        <w:rPr>
          <w:i/>
        </w:rPr>
        <w:t xml:space="preserve">Trials</w:t>
      </w:r>
      <w:r>
        <w:t xml:space="preserve"> </w:t>
      </w:r>
      <w:r>
        <w:t xml:space="preserve">(2020-10-15)</w:t>
      </w:r>
      <w:r>
        <w:t xml:space="preserve"> </w:t>
      </w:r>
      <w:hyperlink r:id="rId414">
        <w:r>
          <w:rPr>
            <w:rStyle w:val="Hyperlink"/>
          </w:rPr>
          <w:t xml:space="preserve">https://doi.org/ghjkrh</w:t>
        </w:r>
      </w:hyperlink>
      <w:r>
        <w:t xml:space="preserve"> </w:t>
      </w:r>
      <w:r>
        <w:br/>
      </w:r>
      <w:r>
        <w:t xml:space="preserve">DOI:</w:t>
      </w:r>
      <w:r>
        <w:t xml:space="preserve"> </w:t>
      </w:r>
      <w:hyperlink r:id="rId415">
        <w:r>
          <w:rPr>
            <w:rStyle w:val="Hyperlink"/>
          </w:rPr>
          <w:t xml:space="preserve">10.1186/s13063-020-04775-4</w:t>
        </w:r>
      </w:hyperlink>
      <w:r>
        <w:t xml:space="preserve"> </w:t>
      </w:r>
      <w:r>
        <w:t xml:space="preserve">· PMID:</w:t>
      </w:r>
      <w:r>
        <w:t xml:space="preserve"> </w:t>
      </w:r>
      <w:hyperlink r:id="rId416">
        <w:r>
          <w:rPr>
            <w:rStyle w:val="Hyperlink"/>
          </w:rPr>
          <w:t xml:space="preserve">33059771</w:t>
        </w:r>
      </w:hyperlink>
      <w:r>
        <w:t xml:space="preserve"> </w:t>
      </w:r>
      <w:r>
        <w:t xml:space="preserve">· PMCID:</w:t>
      </w:r>
      <w:r>
        <w:t xml:space="preserve"> </w:t>
      </w:r>
      <w:hyperlink r:id="rId417">
        <w:r>
          <w:rPr>
            <w:rStyle w:val="Hyperlink"/>
          </w:rPr>
          <w:t xml:space="preserve">PMC7558252</w:t>
        </w:r>
      </w:hyperlink>
    </w:p>
    <w:bookmarkEnd w:id="418"/>
    <w:bookmarkStart w:id="421" w:name="ref-12eGVhH5I"/>
    <w:p>
      <w:pPr>
        <w:pStyle w:val="Bibliography"/>
      </w:pPr>
      <w:r>
        <w:t xml:space="preserve">103.</w:t>
      </w:r>
      <w:r>
        <w:t xml:space="preserve"> </w:t>
      </w:r>
      <w:r>
        <w:rPr>
          <w:b/>
        </w:rPr>
        <w:t xml:space="preserve">Vaccine Design</w:t>
      </w:r>
      <w:r>
        <w:t xml:space="preserve"> </w:t>
      </w:r>
      <w:r>
        <w:br/>
      </w:r>
      <w:r>
        <w:t xml:space="preserve">Pharmaceutical Biotechnology</w:t>
      </w:r>
      <w:r>
        <w:br/>
      </w:r>
      <w:r>
        <w:t xml:space="preserve">(1995)</w:t>
      </w:r>
      <w:r>
        <w:t xml:space="preserve"> </w:t>
      </w:r>
      <w:hyperlink r:id="rId419">
        <w:r>
          <w:rPr>
            <w:rStyle w:val="Hyperlink"/>
          </w:rPr>
          <w:t xml:space="preserve">https://doi.org/gh3zp9</w:t>
        </w:r>
      </w:hyperlink>
      <w:r>
        <w:t xml:space="preserve"> </w:t>
      </w:r>
      <w:r>
        <w:br/>
      </w:r>
      <w:r>
        <w:t xml:space="preserve">DOI:</w:t>
      </w:r>
      <w:r>
        <w:t xml:space="preserve"> </w:t>
      </w:r>
      <w:hyperlink r:id="rId420">
        <w:r>
          <w:rPr>
            <w:rStyle w:val="Hyperlink"/>
          </w:rPr>
          <w:t xml:space="preserve">10.1007/978-1-4615-1823-5</w:t>
        </w:r>
      </w:hyperlink>
    </w:p>
    <w:bookmarkEnd w:id="421"/>
    <w:bookmarkStart w:id="425" w:name="ref-mv42t1HV"/>
    <w:p>
      <w:pPr>
        <w:pStyle w:val="Bibliography"/>
      </w:pPr>
      <w:r>
        <w:t xml:space="preserve">104.</w:t>
      </w:r>
      <w:r>
        <w:t xml:space="preserve"> </w:t>
      </w:r>
      <w:r>
        <w:rPr>
          <w:b/>
        </w:rPr>
        <w:t xml:space="preserve">Role of AS04 in human papillomavirus vaccine: mode of action and clinical profile</w:t>
      </w:r>
      <w:r>
        <w:t xml:space="preserve"> </w:t>
      </w:r>
      <w:r>
        <w:br/>
      </w:r>
      <w:r>
        <w:t xml:space="preserve">Nathalie Garçon, Martine Wettendorff, Marcelle Van Mechelen</w:t>
      </w:r>
      <w:r>
        <w:br/>
      </w:r>
      <w:r>
        <w:rPr>
          <w:i/>
        </w:rPr>
        <w:t xml:space="preserve">Expert Opinion on Biological Therapy</w:t>
      </w:r>
      <w:r>
        <w:t xml:space="preserve"> </w:t>
      </w:r>
      <w:r>
        <w:t xml:space="preserve">(2011-04-04)</w:t>
      </w:r>
      <w:r>
        <w:t xml:space="preserve"> </w:t>
      </w:r>
      <w:hyperlink r:id="rId422">
        <w:r>
          <w:rPr>
            <w:rStyle w:val="Hyperlink"/>
          </w:rPr>
          <w:t xml:space="preserve">https://doi.org/bvtmpk</w:t>
        </w:r>
      </w:hyperlink>
      <w:r>
        <w:t xml:space="preserve"> </w:t>
      </w:r>
      <w:r>
        <w:br/>
      </w:r>
      <w:r>
        <w:t xml:space="preserve">DOI:</w:t>
      </w:r>
      <w:r>
        <w:t xml:space="preserve"> </w:t>
      </w:r>
      <w:hyperlink r:id="rId423">
        <w:r>
          <w:rPr>
            <w:rStyle w:val="Hyperlink"/>
          </w:rPr>
          <w:t xml:space="preserve">10.1517/14712598.2011.573624</w:t>
        </w:r>
      </w:hyperlink>
      <w:r>
        <w:t xml:space="preserve"> </w:t>
      </w:r>
      <w:r>
        <w:t xml:space="preserve">· PMID:</w:t>
      </w:r>
      <w:r>
        <w:t xml:space="preserve"> </w:t>
      </w:r>
      <w:hyperlink r:id="rId424">
        <w:r>
          <w:rPr>
            <w:rStyle w:val="Hyperlink"/>
          </w:rPr>
          <w:t xml:space="preserve">21457083</w:t>
        </w:r>
      </w:hyperlink>
    </w:p>
    <w:bookmarkEnd w:id="425"/>
    <w:bookmarkStart w:id="430" w:name="ref-Qk33ZrIC"/>
    <w:p>
      <w:pPr>
        <w:pStyle w:val="Bibliography"/>
      </w:pPr>
      <w:r>
        <w:t xml:space="preserve">105.</w:t>
      </w:r>
      <w:r>
        <w:t xml:space="preserve"> </w:t>
      </w:r>
      <w:r>
        <w:rPr>
          <w:b/>
        </w:rPr>
        <w:t xml:space="preserve">SARS-CoV-2 spike glycoprotein vaccine candidate NVX-CoV2373 immunogenicity in baboons and protection in mice</w:t>
      </w:r>
      <w:r>
        <w:t xml:space="preserve"> </w:t>
      </w:r>
      <w:r>
        <w:br/>
      </w:r>
      <w:r>
        <w:t xml:space="preserve">Jing-Hui Tian, Nita Patel, Robert Haupt, Haixia Zhou, Stuart Weston, Holly Hammond, James Logue, Alyse D. Portnoff, James Norton, Mimi Guebre-Xabier, … Gale Smith</w:t>
      </w:r>
      <w:r>
        <w:br/>
      </w:r>
      <w:r>
        <w:rPr>
          <w:i/>
        </w:rPr>
        <w:t xml:space="preserve">Nature Communications</w:t>
      </w:r>
      <w:r>
        <w:t xml:space="preserve"> </w:t>
      </w:r>
      <w:r>
        <w:t xml:space="preserve">(2021-01-14)</w:t>
      </w:r>
      <w:r>
        <w:t xml:space="preserve"> </w:t>
      </w:r>
      <w:hyperlink r:id="rId426">
        <w:r>
          <w:rPr>
            <w:rStyle w:val="Hyperlink"/>
          </w:rPr>
          <w:t xml:space="preserve">https://doi.org/gjh782</w:t>
        </w:r>
      </w:hyperlink>
      <w:r>
        <w:t xml:space="preserve"> </w:t>
      </w:r>
      <w:r>
        <w:br/>
      </w:r>
      <w:r>
        <w:t xml:space="preserve">DOI:</w:t>
      </w:r>
      <w:r>
        <w:t xml:space="preserve"> </w:t>
      </w:r>
      <w:hyperlink r:id="rId427">
        <w:r>
          <w:rPr>
            <w:rStyle w:val="Hyperlink"/>
          </w:rPr>
          <w:t xml:space="preserve">10.1038/s41467-020-20653-8</w:t>
        </w:r>
      </w:hyperlink>
      <w:r>
        <w:t xml:space="preserve"> </w:t>
      </w:r>
      <w:r>
        <w:t xml:space="preserve">· PMID:</w:t>
      </w:r>
      <w:r>
        <w:t xml:space="preserve"> </w:t>
      </w:r>
      <w:hyperlink r:id="rId428">
        <w:r>
          <w:rPr>
            <w:rStyle w:val="Hyperlink"/>
          </w:rPr>
          <w:t xml:space="preserve">33446655</w:t>
        </w:r>
      </w:hyperlink>
      <w:r>
        <w:t xml:space="preserve"> </w:t>
      </w:r>
      <w:r>
        <w:t xml:space="preserve">· PMCID:</w:t>
      </w:r>
      <w:r>
        <w:t xml:space="preserve"> </w:t>
      </w:r>
      <w:hyperlink r:id="rId429">
        <w:r>
          <w:rPr>
            <w:rStyle w:val="Hyperlink"/>
          </w:rPr>
          <w:t xml:space="preserve">PMC7809486</w:t>
        </w:r>
      </w:hyperlink>
    </w:p>
    <w:bookmarkEnd w:id="430"/>
    <w:bookmarkStart w:id="435" w:name="ref-RQR2sOmx"/>
    <w:p>
      <w:pPr>
        <w:pStyle w:val="Bibliography"/>
      </w:pPr>
      <w:r>
        <w:t xml:space="preserve">106.</w:t>
      </w:r>
      <w:r>
        <w:t xml:space="preserve"> </w:t>
      </w:r>
      <w:r>
        <w:rPr>
          <w:b/>
        </w:rPr>
        <w:t xml:space="preserve">The Coming Age of Insect Cells for Manufacturing and Development of Protein Therapeutics</w:t>
      </w:r>
      <w:r>
        <w:t xml:space="preserve"> </w:t>
      </w:r>
      <w:r>
        <w:br/>
      </w:r>
      <w:r>
        <w:t xml:space="preserve">Christine M. Yee, Andrew J. Zak, Brett D. Hill, Fei Wen</w:t>
      </w:r>
      <w:r>
        <w:br/>
      </w:r>
      <w:r>
        <w:rPr>
          <w:i/>
        </w:rPr>
        <w:t xml:space="preserve">Industrial &amp; Engineering Chemistry Research</w:t>
      </w:r>
      <w:r>
        <w:t xml:space="preserve"> </w:t>
      </w:r>
      <w:r>
        <w:t xml:space="preserve">(2018-07-09)</w:t>
      </w:r>
      <w:r>
        <w:t xml:space="preserve"> </w:t>
      </w:r>
      <w:hyperlink r:id="rId431">
        <w:r>
          <w:rPr>
            <w:rStyle w:val="Hyperlink"/>
          </w:rPr>
          <w:t xml:space="preserve">https://doi.org/gd332h</w:t>
        </w:r>
      </w:hyperlink>
      <w:r>
        <w:t xml:space="preserve"> </w:t>
      </w:r>
      <w:r>
        <w:br/>
      </w:r>
      <w:r>
        <w:t xml:space="preserve">DOI:</w:t>
      </w:r>
      <w:r>
        <w:t xml:space="preserve"> </w:t>
      </w:r>
      <w:hyperlink r:id="rId432">
        <w:r>
          <w:rPr>
            <w:rStyle w:val="Hyperlink"/>
          </w:rPr>
          <w:t xml:space="preserve">10.1021/acs.iecr.8b00985</w:t>
        </w:r>
      </w:hyperlink>
      <w:r>
        <w:t xml:space="preserve"> </w:t>
      </w:r>
      <w:r>
        <w:t xml:space="preserve">· PMID:</w:t>
      </w:r>
      <w:r>
        <w:t xml:space="preserve"> </w:t>
      </w:r>
      <w:hyperlink r:id="rId433">
        <w:r>
          <w:rPr>
            <w:rStyle w:val="Hyperlink"/>
          </w:rPr>
          <w:t xml:space="preserve">30886455</w:t>
        </w:r>
      </w:hyperlink>
      <w:r>
        <w:t xml:space="preserve"> </w:t>
      </w:r>
      <w:r>
        <w:t xml:space="preserve">· PMCID:</w:t>
      </w:r>
      <w:r>
        <w:t xml:space="preserve"> </w:t>
      </w:r>
      <w:hyperlink r:id="rId434">
        <w:r>
          <w:rPr>
            <w:rStyle w:val="Hyperlink"/>
          </w:rPr>
          <w:t xml:space="preserve">PMC6420222</w:t>
        </w:r>
      </w:hyperlink>
    </w:p>
    <w:bookmarkEnd w:id="435"/>
    <w:bookmarkStart w:id="440" w:name="ref-1F52Wz7mx"/>
    <w:p>
      <w:pPr>
        <w:pStyle w:val="Bibliography"/>
      </w:pPr>
      <w:r>
        <w:t xml:space="preserve">107.</w:t>
      </w:r>
      <w:r>
        <w:t xml:space="preserve"> </w:t>
      </w:r>
      <w:r>
        <w:rPr>
          <w:b/>
        </w:rPr>
        <w:t xml:space="preserve">Matrix-M™ adjuvant enhances immunogenicity of both protein- and modified vaccinia virus Ankara-based influenza vaccines in mice</w:t>
      </w:r>
      <w:r>
        <w:t xml:space="preserve"> </w:t>
      </w:r>
      <w:r>
        <w:br/>
      </w:r>
      <w:r>
        <w:t xml:space="preserve">Sofia E. Magnusson, Arwen F. Altenburg, Karin Lövgren Bengtsson, Fons Bosman, Rory D. de Vries, Guus F. Rimmelzwaan, Linda Stertman</w:t>
      </w:r>
      <w:r>
        <w:br/>
      </w:r>
      <w:r>
        <w:rPr>
          <w:i/>
        </w:rPr>
        <w:t xml:space="preserve">Immunologic Research</w:t>
      </w:r>
      <w:r>
        <w:t xml:space="preserve"> </w:t>
      </w:r>
      <w:r>
        <w:t xml:space="preserve">(2018-03-28)</w:t>
      </w:r>
      <w:r>
        <w:t xml:space="preserve"> </w:t>
      </w:r>
      <w:hyperlink r:id="rId436">
        <w:r>
          <w:rPr>
            <w:rStyle w:val="Hyperlink"/>
          </w:rPr>
          <w:t xml:space="preserve">https://doi.org/gdd2fw</w:t>
        </w:r>
      </w:hyperlink>
      <w:r>
        <w:t xml:space="preserve"> </w:t>
      </w:r>
      <w:r>
        <w:br/>
      </w:r>
      <w:r>
        <w:t xml:space="preserve">DOI:</w:t>
      </w:r>
      <w:r>
        <w:t xml:space="preserve"> </w:t>
      </w:r>
      <w:hyperlink r:id="rId437">
        <w:r>
          <w:rPr>
            <w:rStyle w:val="Hyperlink"/>
          </w:rPr>
          <w:t xml:space="preserve">10.1007/s12026-018-8991-x</w:t>
        </w:r>
      </w:hyperlink>
      <w:r>
        <w:t xml:space="preserve"> </w:t>
      </w:r>
      <w:r>
        <w:t xml:space="preserve">· PMID:</w:t>
      </w:r>
      <w:r>
        <w:t xml:space="preserve"> </w:t>
      </w:r>
      <w:hyperlink r:id="rId438">
        <w:r>
          <w:rPr>
            <w:rStyle w:val="Hyperlink"/>
          </w:rPr>
          <w:t xml:space="preserve">29594879</w:t>
        </w:r>
      </w:hyperlink>
      <w:r>
        <w:t xml:space="preserve"> </w:t>
      </w:r>
      <w:r>
        <w:t xml:space="preserve">· PMCID:</w:t>
      </w:r>
      <w:r>
        <w:t xml:space="preserve"> </w:t>
      </w:r>
      <w:hyperlink r:id="rId439">
        <w:r>
          <w:rPr>
            <w:rStyle w:val="Hyperlink"/>
          </w:rPr>
          <w:t xml:space="preserve">PMC5899102</w:t>
        </w:r>
      </w:hyperlink>
    </w:p>
    <w:bookmarkEnd w:id="440"/>
    <w:bookmarkStart w:id="444" w:name="ref-scwOT7dw"/>
    <w:p>
      <w:pPr>
        <w:pStyle w:val="Bibliography"/>
      </w:pPr>
      <w:r>
        <w:t xml:space="preserve">108.</w:t>
      </w:r>
      <w:r>
        <w:t xml:space="preserve"> </w:t>
      </w:r>
      <w:r>
        <w:rPr>
          <w:b/>
        </w:rPr>
        <w:t xml:space="preserve">Immune enhancing properties of the novel Matrix-M™ adjuvant leads to potentiated immune responses to an influenza vaccine in mice</w:t>
      </w:r>
      <w:r>
        <w:t xml:space="preserve"> </w:t>
      </w:r>
      <w:r>
        <w:br/>
      </w:r>
      <w:r>
        <w:t xml:space="preserve">Sofia E. Magnusson, Jenny M. Reimer, Karin H. Karlsson, Lena Lilja, Karin Lövgren Bengtsson, Linda Stertman</w:t>
      </w:r>
      <w:r>
        <w:br/>
      </w:r>
      <w:r>
        <w:rPr>
          <w:i/>
        </w:rPr>
        <w:t xml:space="preserve">Vaccine</w:t>
      </w:r>
      <w:r>
        <w:t xml:space="preserve"> </w:t>
      </w:r>
      <w:r>
        <w:t xml:space="preserve">(2013-03)</w:t>
      </w:r>
      <w:r>
        <w:t xml:space="preserve"> </w:t>
      </w:r>
      <w:hyperlink r:id="rId441">
        <w:r>
          <w:rPr>
            <w:rStyle w:val="Hyperlink"/>
          </w:rPr>
          <w:t xml:space="preserve">https://doi.org/f2ntg8</w:t>
        </w:r>
      </w:hyperlink>
      <w:r>
        <w:t xml:space="preserve"> </w:t>
      </w:r>
      <w:r>
        <w:br/>
      </w:r>
      <w:r>
        <w:t xml:space="preserve">DOI:</w:t>
      </w:r>
      <w:r>
        <w:t xml:space="preserve"> </w:t>
      </w:r>
      <w:hyperlink r:id="rId442">
        <w:r>
          <w:rPr>
            <w:rStyle w:val="Hyperlink"/>
          </w:rPr>
          <w:t xml:space="preserve">10.1016/j.vaccine.2013.01.039</w:t>
        </w:r>
      </w:hyperlink>
      <w:r>
        <w:t xml:space="preserve"> </w:t>
      </w:r>
      <w:r>
        <w:t xml:space="preserve">· PMID:</w:t>
      </w:r>
      <w:r>
        <w:t xml:space="preserve"> </w:t>
      </w:r>
      <w:hyperlink r:id="rId443">
        <w:r>
          <w:rPr>
            <w:rStyle w:val="Hyperlink"/>
          </w:rPr>
          <w:t xml:space="preserve">23384754</w:t>
        </w:r>
      </w:hyperlink>
    </w:p>
    <w:bookmarkEnd w:id="444"/>
    <w:bookmarkStart w:id="448" w:name="ref-aD5iMC0Q"/>
    <w:p>
      <w:pPr>
        <w:pStyle w:val="Bibliography"/>
      </w:pPr>
      <w:r>
        <w:t xml:space="preserve">109.</w:t>
      </w:r>
      <w:r>
        <w:t xml:space="preserve"> </w:t>
      </w:r>
      <w:r>
        <w:rPr>
          <w:b/>
        </w:rPr>
        <w:t xml:space="preserve">Intramuscular Matrix-M-adjuvanted virosomal H5N1 vaccine induces high frequencies of multifunctional Th1 CD4+ cells and strong antibody responses in mice</w:t>
      </w:r>
      <w:r>
        <w:t xml:space="preserve"> </w:t>
      </w:r>
      <w:r>
        <w:br/>
      </w:r>
      <w:r>
        <w:t xml:space="preserve">Abdullah S. Madhun, Lars R. Haaheim, Mona V. Nilsen, Rebecca J. Cox</w:t>
      </w:r>
      <w:r>
        <w:br/>
      </w:r>
      <w:r>
        <w:rPr>
          <w:i/>
        </w:rPr>
        <w:t xml:space="preserve">Vaccine</w:t>
      </w:r>
      <w:r>
        <w:t xml:space="preserve"> </w:t>
      </w:r>
      <w:r>
        <w:t xml:space="preserve">(2009-12)</w:t>
      </w:r>
      <w:r>
        <w:t xml:space="preserve"> </w:t>
      </w:r>
      <w:hyperlink r:id="rId445">
        <w:r>
          <w:rPr>
            <w:rStyle w:val="Hyperlink"/>
          </w:rPr>
          <w:t xml:space="preserve">https://doi.org/d6cthn</w:t>
        </w:r>
      </w:hyperlink>
      <w:r>
        <w:t xml:space="preserve"> </w:t>
      </w:r>
      <w:r>
        <w:br/>
      </w:r>
      <w:r>
        <w:t xml:space="preserve">DOI:</w:t>
      </w:r>
      <w:r>
        <w:t xml:space="preserve"> </w:t>
      </w:r>
      <w:hyperlink r:id="rId446">
        <w:r>
          <w:rPr>
            <w:rStyle w:val="Hyperlink"/>
          </w:rPr>
          <w:t xml:space="preserve">10.1016/j.vaccine.2009.09.044</w:t>
        </w:r>
      </w:hyperlink>
      <w:r>
        <w:t xml:space="preserve"> </w:t>
      </w:r>
      <w:r>
        <w:t xml:space="preserve">· PMID:</w:t>
      </w:r>
      <w:r>
        <w:t xml:space="preserve"> </w:t>
      </w:r>
      <w:hyperlink r:id="rId447">
        <w:r>
          <w:rPr>
            <w:rStyle w:val="Hyperlink"/>
          </w:rPr>
          <w:t xml:space="preserve">19781678</w:t>
        </w:r>
      </w:hyperlink>
    </w:p>
    <w:bookmarkEnd w:id="448"/>
    <w:bookmarkStart w:id="453" w:name="ref-dMLXxGAI"/>
    <w:p>
      <w:pPr>
        <w:pStyle w:val="Bibliography"/>
      </w:pPr>
      <w:r>
        <w:t xml:space="preserve">110.</w:t>
      </w:r>
      <w:r>
        <w:t xml:space="preserve"> </w:t>
      </w:r>
      <w:r>
        <w:rPr>
          <w:b/>
        </w:rPr>
        <w:t xml:space="preserve">Phase 1–2 Trial of a SARS-CoV-2 Recombinant Spike Protein Nanoparticle Vaccine</w:t>
      </w:r>
      <w:r>
        <w:t xml:space="preserve"> </w:t>
      </w:r>
      <w:r>
        <w:br/>
      </w:r>
      <w:r>
        <w:t xml:space="preserve">Cheryl Keech, Gary Albert, Iksung Cho, Andreana Robertson, Patricia Reed, Susan Neal, Joyce S. Plested, Mingzhu Zhu, Shane Cloney-Clark, Haixia Zhou, … Gregory M. Glenn</w:t>
      </w:r>
      <w:r>
        <w:br/>
      </w:r>
      <w:r>
        <w:rPr>
          <w:i/>
        </w:rPr>
        <w:t xml:space="preserve">New England Journal of Medicine</w:t>
      </w:r>
      <w:r>
        <w:t xml:space="preserve"> </w:t>
      </w:r>
      <w:r>
        <w:t xml:space="preserve">(2020-12-10)</w:t>
      </w:r>
      <w:r>
        <w:t xml:space="preserve"> </w:t>
      </w:r>
      <w:hyperlink r:id="rId449">
        <w:r>
          <w:rPr>
            <w:rStyle w:val="Hyperlink"/>
          </w:rPr>
          <w:t xml:space="preserve">https://doi.org/gg9q7d</w:t>
        </w:r>
      </w:hyperlink>
      <w:r>
        <w:t xml:space="preserve"> </w:t>
      </w:r>
      <w:r>
        <w:br/>
      </w:r>
      <w:r>
        <w:t xml:space="preserve">DOI:</w:t>
      </w:r>
      <w:r>
        <w:t xml:space="preserve"> </w:t>
      </w:r>
      <w:hyperlink r:id="rId450">
        <w:r>
          <w:rPr>
            <w:rStyle w:val="Hyperlink"/>
          </w:rPr>
          <w:t xml:space="preserve">10.1056/nejmoa2026920</w:t>
        </w:r>
      </w:hyperlink>
      <w:r>
        <w:t xml:space="preserve"> </w:t>
      </w:r>
      <w:r>
        <w:t xml:space="preserve">· PMID:</w:t>
      </w:r>
      <w:r>
        <w:t xml:space="preserve"> </w:t>
      </w:r>
      <w:hyperlink r:id="rId451">
        <w:r>
          <w:rPr>
            <w:rStyle w:val="Hyperlink"/>
          </w:rPr>
          <w:t xml:space="preserve">32877576</w:t>
        </w:r>
      </w:hyperlink>
      <w:r>
        <w:t xml:space="preserve"> </w:t>
      </w:r>
      <w:r>
        <w:t xml:space="preserve">· PMCID:</w:t>
      </w:r>
      <w:r>
        <w:t xml:space="preserve"> </w:t>
      </w:r>
      <w:hyperlink r:id="rId452">
        <w:r>
          <w:rPr>
            <w:rStyle w:val="Hyperlink"/>
          </w:rPr>
          <w:t xml:space="preserve">PMC7494251</w:t>
        </w:r>
      </w:hyperlink>
    </w:p>
    <w:bookmarkEnd w:id="453"/>
    <w:bookmarkStart w:id="456" w:name="ref-UJnnQNkx"/>
    <w:p>
      <w:pPr>
        <w:pStyle w:val="Bibliography"/>
      </w:pPr>
      <w:r>
        <w:t xml:space="preserve">111.</w:t>
      </w:r>
      <w:r>
        <w:t xml:space="preserve"> </w:t>
      </w:r>
      <w:r>
        <w:rPr>
          <w:b/>
        </w:rPr>
        <w:t xml:space="preserve">Evaluation of a SARS-CoV-2 Vaccine NVX-CoV2373 in Younger and Older Adults</w:t>
      </w:r>
      <w:r>
        <w:t xml:space="preserve"> </w:t>
      </w:r>
      <w:r>
        <w:br/>
      </w:r>
      <w:r>
        <w:t xml:space="preserve">Neil Formica, Raburn Mallory, Gary Albert, Michelle Robinson, Joyce S. Plested, Iksung Cho, Andreana Robertson, Filip Dubovsky, Gregory M. Glenn, for the 2019nCoV-101 Study Group</w:t>
      </w:r>
      <w:r>
        <w:br/>
      </w:r>
      <w:r>
        <w:rPr>
          <w:i/>
        </w:rPr>
        <w:t xml:space="preserve">Cold Spring Harbor Laboratory</w:t>
      </w:r>
      <w:r>
        <w:t xml:space="preserve"> </w:t>
      </w:r>
      <w:r>
        <w:t xml:space="preserve">(2021-03-01)</w:t>
      </w:r>
      <w:r>
        <w:t xml:space="preserve"> </w:t>
      </w:r>
      <w:hyperlink r:id="rId454">
        <w:r>
          <w:rPr>
            <w:rStyle w:val="Hyperlink"/>
          </w:rPr>
          <w:t xml:space="preserve">https://doi.org/gjh94p</w:t>
        </w:r>
      </w:hyperlink>
      <w:r>
        <w:t xml:space="preserve"> </w:t>
      </w:r>
      <w:r>
        <w:br/>
      </w:r>
      <w:r>
        <w:t xml:space="preserve">DOI:</w:t>
      </w:r>
      <w:r>
        <w:t xml:space="preserve"> </w:t>
      </w:r>
      <w:hyperlink r:id="rId455">
        <w:r>
          <w:rPr>
            <w:rStyle w:val="Hyperlink"/>
          </w:rPr>
          <w:t xml:space="preserve">10.1101/2021.02.26.21252482</w:t>
        </w:r>
      </w:hyperlink>
    </w:p>
    <w:bookmarkEnd w:id="456"/>
    <w:bookmarkStart w:id="461" w:name="ref-ouOXy0wH"/>
    <w:p>
      <w:pPr>
        <w:pStyle w:val="Bibliography"/>
      </w:pPr>
      <w:r>
        <w:t xml:space="preserve">112.</w:t>
      </w:r>
      <w:r>
        <w:t xml:space="preserve"> </w:t>
      </w:r>
      <w:r>
        <w:rPr>
          <w:b/>
        </w:rPr>
        <w:t xml:space="preserve">Progress and Prospects on Vaccine Development against SARS-CoV-2</w:t>
      </w:r>
      <w:r>
        <w:t xml:space="preserve"> </w:t>
      </w:r>
      <w:r>
        <w:br/>
      </w:r>
      <w:r>
        <w:t xml:space="preserve">Jinyong Zhang, Hao Zeng, Jiang Gu, Haibo Li, Lixin Zheng, Quanming Zou</w:t>
      </w:r>
      <w:r>
        <w:br/>
      </w:r>
      <w:r>
        <w:rPr>
          <w:i/>
        </w:rPr>
        <w:t xml:space="preserve">Vaccines</w:t>
      </w:r>
      <w:r>
        <w:t xml:space="preserve"> </w:t>
      </w:r>
      <w:r>
        <w:t xml:space="preserve">(2020-03-29)</w:t>
      </w:r>
      <w:r>
        <w:t xml:space="preserve"> </w:t>
      </w:r>
      <w:hyperlink r:id="rId457">
        <w:r>
          <w:rPr>
            <w:rStyle w:val="Hyperlink"/>
          </w:rPr>
          <w:t xml:space="preserve">https://doi.org/ggq726</w:t>
        </w:r>
      </w:hyperlink>
      <w:r>
        <w:t xml:space="preserve"> </w:t>
      </w:r>
      <w:r>
        <w:br/>
      </w:r>
      <w:r>
        <w:t xml:space="preserve">DOI:</w:t>
      </w:r>
      <w:r>
        <w:t xml:space="preserve"> </w:t>
      </w:r>
      <w:hyperlink r:id="rId458">
        <w:r>
          <w:rPr>
            <w:rStyle w:val="Hyperlink"/>
          </w:rPr>
          <w:t xml:space="preserve">10.3390/vaccines8020153</w:t>
        </w:r>
      </w:hyperlink>
      <w:r>
        <w:t xml:space="preserve"> </w:t>
      </w:r>
      <w:r>
        <w:t xml:space="preserve">· PMID:</w:t>
      </w:r>
      <w:r>
        <w:t xml:space="preserve"> </w:t>
      </w:r>
      <w:hyperlink r:id="rId459">
        <w:r>
          <w:rPr>
            <w:rStyle w:val="Hyperlink"/>
          </w:rPr>
          <w:t xml:space="preserve">32235387</w:t>
        </w:r>
      </w:hyperlink>
      <w:r>
        <w:t xml:space="preserve"> </w:t>
      </w:r>
      <w:r>
        <w:t xml:space="preserve">· PMCID:</w:t>
      </w:r>
      <w:r>
        <w:t xml:space="preserve"> </w:t>
      </w:r>
      <w:hyperlink r:id="rId460">
        <w:r>
          <w:rPr>
            <w:rStyle w:val="Hyperlink"/>
          </w:rPr>
          <w:t xml:space="preserve">PMC7349596</w:t>
        </w:r>
      </w:hyperlink>
    </w:p>
    <w:bookmarkEnd w:id="461"/>
    <w:bookmarkStart w:id="466" w:name="ref-13bVbfc5h"/>
    <w:p>
      <w:pPr>
        <w:pStyle w:val="Bibliography"/>
      </w:pPr>
      <w:r>
        <w:t xml:space="preserve">113.</w:t>
      </w:r>
      <w:r>
        <w:t xml:space="preserve"> </w:t>
      </w:r>
      <w:r>
        <w:rPr>
          <w:b/>
        </w:rPr>
        <w:t xml:space="preserve">Towards an understanding of the adjuvant action of aluminium</w:t>
      </w:r>
      <w:r>
        <w:t xml:space="preserve"> </w:t>
      </w:r>
      <w:r>
        <w:br/>
      </w:r>
      <w:r>
        <w:t xml:space="preserve">Philippa Marrack, Amy S. McKee, Michael W. Munks</w:t>
      </w:r>
      <w:r>
        <w:br/>
      </w:r>
      <w:r>
        <w:rPr>
          <w:i/>
        </w:rPr>
        <w:t xml:space="preserve">Nature Reviews Immunology</w:t>
      </w:r>
      <w:r>
        <w:t xml:space="preserve"> </w:t>
      </w:r>
      <w:r>
        <w:t xml:space="preserve">(2009-04)</w:t>
      </w:r>
      <w:r>
        <w:t xml:space="preserve"> </w:t>
      </w:r>
      <w:hyperlink r:id="rId462">
        <w:r>
          <w:rPr>
            <w:rStyle w:val="Hyperlink"/>
          </w:rPr>
          <w:t xml:space="preserve">https://doi.org/drcwvf</w:t>
        </w:r>
      </w:hyperlink>
      <w:r>
        <w:t xml:space="preserve"> </w:t>
      </w:r>
      <w:r>
        <w:br/>
      </w:r>
      <w:r>
        <w:t xml:space="preserve">DOI:</w:t>
      </w:r>
      <w:r>
        <w:t xml:space="preserve"> </w:t>
      </w:r>
      <w:hyperlink r:id="rId463">
        <w:r>
          <w:rPr>
            <w:rStyle w:val="Hyperlink"/>
          </w:rPr>
          <w:t xml:space="preserve">10.1038/nri2510</w:t>
        </w:r>
      </w:hyperlink>
      <w:r>
        <w:t xml:space="preserve"> </w:t>
      </w:r>
      <w:r>
        <w:t xml:space="preserve">· PMID:</w:t>
      </w:r>
      <w:r>
        <w:t xml:space="preserve"> </w:t>
      </w:r>
      <w:hyperlink r:id="rId464">
        <w:r>
          <w:rPr>
            <w:rStyle w:val="Hyperlink"/>
          </w:rPr>
          <w:t xml:space="preserve">19247370</w:t>
        </w:r>
      </w:hyperlink>
      <w:r>
        <w:t xml:space="preserve"> </w:t>
      </w:r>
      <w:r>
        <w:t xml:space="preserve">· PMCID:</w:t>
      </w:r>
      <w:r>
        <w:t xml:space="preserve"> </w:t>
      </w:r>
      <w:hyperlink r:id="rId465">
        <w:r>
          <w:rPr>
            <w:rStyle w:val="Hyperlink"/>
          </w:rPr>
          <w:t xml:space="preserve">PMC3147301</w:t>
        </w:r>
      </w:hyperlink>
    </w:p>
    <w:bookmarkEnd w:id="466"/>
    <w:bookmarkStart w:id="471" w:name="ref-122h6fIxE"/>
    <w:p>
      <w:pPr>
        <w:pStyle w:val="Bibliography"/>
      </w:pPr>
      <w:r>
        <w:t xml:space="preserve">114.</w:t>
      </w:r>
      <w:r>
        <w:t xml:space="preserve"> </w:t>
      </w:r>
      <w:r>
        <w:rPr>
          <w:b/>
        </w:rPr>
        <w:t xml:space="preserve">DAMP-Inducing Adjuvant and PAMP Adjuvants Parallelly Enhance Protective Type-2 and Type-1 Immune Responses to Influenza Split Vaccination</w:t>
      </w:r>
      <w:r>
        <w:t xml:space="preserve"> </w:t>
      </w:r>
      <w:r>
        <w:br/>
      </w:r>
      <w:r>
        <w:t xml:space="preserve">Tomoya Hayashi, Masatoshi Momota, Etsushi Kuroda, Takato Kusakabe, Shingo Kobari, Kotaro Makisaka, Yoshitaka Ohno, Yusuke Suzuki, Fumika Nakagawa, Michelle S. J. Lee, … Hidetoshi Arima</w:t>
      </w:r>
      <w:r>
        <w:br/>
      </w:r>
      <w:r>
        <w:rPr>
          <w:i/>
        </w:rPr>
        <w:t xml:space="preserve">Frontiers in Immunology</w:t>
      </w:r>
      <w:r>
        <w:t xml:space="preserve"> </w:t>
      </w:r>
      <w:r>
        <w:t xml:space="preserve">(2018-11-20)</w:t>
      </w:r>
      <w:r>
        <w:t xml:space="preserve"> </w:t>
      </w:r>
      <w:hyperlink r:id="rId467">
        <w:r>
          <w:rPr>
            <w:rStyle w:val="Hyperlink"/>
          </w:rPr>
          <w:t xml:space="preserve">https://doi.org/gfqq89</w:t>
        </w:r>
      </w:hyperlink>
      <w:r>
        <w:t xml:space="preserve"> </w:t>
      </w:r>
      <w:r>
        <w:br/>
      </w:r>
      <w:r>
        <w:t xml:space="preserve">DOI:</w:t>
      </w:r>
      <w:r>
        <w:t xml:space="preserve"> </w:t>
      </w:r>
      <w:hyperlink r:id="rId468">
        <w:r>
          <w:rPr>
            <w:rStyle w:val="Hyperlink"/>
          </w:rPr>
          <w:t xml:space="preserve">10.3389/fimmu.2018.02619</w:t>
        </w:r>
      </w:hyperlink>
      <w:r>
        <w:t xml:space="preserve"> </w:t>
      </w:r>
      <w:r>
        <w:t xml:space="preserve">· PMID:</w:t>
      </w:r>
      <w:r>
        <w:t xml:space="preserve"> </w:t>
      </w:r>
      <w:hyperlink r:id="rId469">
        <w:r>
          <w:rPr>
            <w:rStyle w:val="Hyperlink"/>
          </w:rPr>
          <w:t xml:space="preserve">30515151</w:t>
        </w:r>
      </w:hyperlink>
      <w:r>
        <w:t xml:space="preserve"> </w:t>
      </w:r>
      <w:r>
        <w:t xml:space="preserve">· PMCID:</w:t>
      </w:r>
      <w:r>
        <w:t xml:space="preserve"> </w:t>
      </w:r>
      <w:hyperlink r:id="rId470">
        <w:r>
          <w:rPr>
            <w:rStyle w:val="Hyperlink"/>
          </w:rPr>
          <w:t xml:space="preserve">PMC6255964</w:t>
        </w:r>
      </w:hyperlink>
    </w:p>
    <w:bookmarkEnd w:id="471"/>
    <w:bookmarkStart w:id="476" w:name="ref-uO0uqhxc"/>
    <w:p>
      <w:pPr>
        <w:pStyle w:val="Bibliography"/>
      </w:pPr>
      <w:r>
        <w:t xml:space="preserve">115.</w:t>
      </w:r>
      <w:r>
        <w:t xml:space="preserve"> </w:t>
      </w:r>
      <w:r>
        <w:rPr>
          <w:b/>
        </w:rPr>
        <w:t xml:space="preserve">Better Adjuvants for Better Vaccines: Progress in Adjuvant Delivery Systems, Modifications, and Adjuvant–Antigen Codelivery</w:t>
      </w:r>
      <w:r>
        <w:t xml:space="preserve"> </w:t>
      </w:r>
      <w:r>
        <w:br/>
      </w:r>
      <w:r>
        <w:t xml:space="preserve">Zhi-Biao Wang, Jing Xu</w:t>
      </w:r>
      <w:r>
        <w:br/>
      </w:r>
      <w:r>
        <w:rPr>
          <w:i/>
        </w:rPr>
        <w:t xml:space="preserve">Vaccines</w:t>
      </w:r>
      <w:r>
        <w:t xml:space="preserve"> </w:t>
      </w:r>
      <w:r>
        <w:t xml:space="preserve">(2020-03-13)</w:t>
      </w:r>
      <w:r>
        <w:t xml:space="preserve"> </w:t>
      </w:r>
      <w:hyperlink r:id="rId472">
        <w:r>
          <w:rPr>
            <w:rStyle w:val="Hyperlink"/>
          </w:rPr>
          <w:t xml:space="preserve">https://doi.org/gg35vj</w:t>
        </w:r>
      </w:hyperlink>
      <w:r>
        <w:t xml:space="preserve"> </w:t>
      </w:r>
      <w:r>
        <w:br/>
      </w:r>
      <w:r>
        <w:t xml:space="preserve">DOI:</w:t>
      </w:r>
      <w:r>
        <w:t xml:space="preserve"> </w:t>
      </w:r>
      <w:hyperlink r:id="rId473">
        <w:r>
          <w:rPr>
            <w:rStyle w:val="Hyperlink"/>
          </w:rPr>
          <w:t xml:space="preserve">10.3390/vaccines8010128</w:t>
        </w:r>
      </w:hyperlink>
      <w:r>
        <w:t xml:space="preserve"> </w:t>
      </w:r>
      <w:r>
        <w:t xml:space="preserve">· PMID:</w:t>
      </w:r>
      <w:r>
        <w:t xml:space="preserve"> </w:t>
      </w:r>
      <w:hyperlink r:id="rId474">
        <w:r>
          <w:rPr>
            <w:rStyle w:val="Hyperlink"/>
          </w:rPr>
          <w:t xml:space="preserve">32183209</w:t>
        </w:r>
      </w:hyperlink>
      <w:r>
        <w:t xml:space="preserve"> </w:t>
      </w:r>
      <w:r>
        <w:t xml:space="preserve">· PMCID:</w:t>
      </w:r>
      <w:r>
        <w:t xml:space="preserve"> </w:t>
      </w:r>
      <w:hyperlink r:id="rId475">
        <w:r>
          <w:rPr>
            <w:rStyle w:val="Hyperlink"/>
          </w:rPr>
          <w:t xml:space="preserve">PMC7157724</w:t>
        </w:r>
      </w:hyperlink>
    </w:p>
    <w:bookmarkEnd w:id="476"/>
    <w:bookmarkStart w:id="481" w:name="ref-103fS7Kz2"/>
    <w:p>
      <w:pPr>
        <w:pStyle w:val="Bibliography"/>
      </w:pPr>
      <w:r>
        <w:t xml:space="preserve">116.</w:t>
      </w:r>
      <w:r>
        <w:t xml:space="preserve"> </w:t>
      </w:r>
      <w:r>
        <w:rPr>
          <w:b/>
        </w:rPr>
        <w:t xml:space="preserve">Defining trained immunity and its role in health and disease</w:t>
      </w:r>
      <w:r>
        <w:t xml:space="preserve"> </w:t>
      </w:r>
      <w:r>
        <w:br/>
      </w:r>
      <w:r>
        <w:t xml:space="preserve">Mihai G. Netea, Jorge Domínguez-Andrés, Luis B. Barreiro, Triantafyllos Chavakis, Maziar Divangahi, Elaine Fuchs, Leo A. B. Joosten, Jos W. M. van der Meer, Musa M. Mhlanga, Willem J. M. Mulder, … Eicke Latz</w:t>
      </w:r>
      <w:r>
        <w:br/>
      </w:r>
      <w:r>
        <w:rPr>
          <w:i/>
        </w:rPr>
        <w:t xml:space="preserve">Nature Reviews Immunology</w:t>
      </w:r>
      <w:r>
        <w:t xml:space="preserve"> </w:t>
      </w:r>
      <w:r>
        <w:t xml:space="preserve">(2020-03-04)</w:t>
      </w:r>
      <w:r>
        <w:t xml:space="preserve"> </w:t>
      </w:r>
      <w:hyperlink r:id="rId477">
        <w:r>
          <w:rPr>
            <w:rStyle w:val="Hyperlink"/>
          </w:rPr>
          <w:t xml:space="preserve">https://doi.org/gg28pr</w:t>
        </w:r>
      </w:hyperlink>
      <w:r>
        <w:t xml:space="preserve"> </w:t>
      </w:r>
      <w:r>
        <w:br/>
      </w:r>
      <w:r>
        <w:t xml:space="preserve">DOI:</w:t>
      </w:r>
      <w:r>
        <w:t xml:space="preserve"> </w:t>
      </w:r>
      <w:hyperlink r:id="rId478">
        <w:r>
          <w:rPr>
            <w:rStyle w:val="Hyperlink"/>
          </w:rPr>
          <w:t xml:space="preserve">10.1038/s41577-020-0285-6</w:t>
        </w:r>
      </w:hyperlink>
      <w:r>
        <w:t xml:space="preserve"> </w:t>
      </w:r>
      <w:r>
        <w:t xml:space="preserve">· PMID:</w:t>
      </w:r>
      <w:r>
        <w:t xml:space="preserve"> </w:t>
      </w:r>
      <w:hyperlink r:id="rId479">
        <w:r>
          <w:rPr>
            <w:rStyle w:val="Hyperlink"/>
          </w:rPr>
          <w:t xml:space="preserve">32132681</w:t>
        </w:r>
      </w:hyperlink>
      <w:r>
        <w:t xml:space="preserve"> </w:t>
      </w:r>
      <w:r>
        <w:t xml:space="preserve">· PMCID:</w:t>
      </w:r>
      <w:r>
        <w:t xml:space="preserve"> </w:t>
      </w:r>
      <w:hyperlink r:id="rId480">
        <w:r>
          <w:rPr>
            <w:rStyle w:val="Hyperlink"/>
          </w:rPr>
          <w:t xml:space="preserve">PMC7186935</w:t>
        </w:r>
      </w:hyperlink>
    </w:p>
    <w:bookmarkEnd w:id="481"/>
    <w:bookmarkStart w:id="486" w:name="ref-Vu1VILWK"/>
    <w:p>
      <w:pPr>
        <w:pStyle w:val="Bibliography"/>
      </w:pPr>
      <w:r>
        <w:t xml:space="preserve">117.</w:t>
      </w:r>
      <w:r>
        <w:t xml:space="preserve"> </w:t>
      </w:r>
      <w:r>
        <w:rPr>
          <w:b/>
        </w:rPr>
        <w:t xml:space="preserve">Trained Immunity: a Tool for Reducing Susceptibility to and the Severity of SARS-CoV-2 Infection</w:t>
      </w:r>
      <w:r>
        <w:t xml:space="preserve"> </w:t>
      </w:r>
      <w:r>
        <w:br/>
      </w:r>
      <w:r>
        <w:t xml:space="preserve">Mihai G. Netea, Evangelos J. Giamarellos-Bourboulis, Jorge Domínguez-Andrés, Nigel Curtis, Reinout van Crevel, Frank L. van de Veerdonk, Marc Bonten</w:t>
      </w:r>
      <w:r>
        <w:br/>
      </w:r>
      <w:r>
        <w:rPr>
          <w:i/>
        </w:rPr>
        <w:t xml:space="preserve">Cell</w:t>
      </w:r>
      <w:r>
        <w:t xml:space="preserve"> </w:t>
      </w:r>
      <w:r>
        <w:t xml:space="preserve">(2020-05)</w:t>
      </w:r>
      <w:r>
        <w:t xml:space="preserve"> </w:t>
      </w:r>
      <w:hyperlink r:id="rId482">
        <w:r>
          <w:rPr>
            <w:rStyle w:val="Hyperlink"/>
          </w:rPr>
          <w:t xml:space="preserve">https://doi.org/gg2584</w:t>
        </w:r>
      </w:hyperlink>
      <w:r>
        <w:t xml:space="preserve"> </w:t>
      </w:r>
      <w:r>
        <w:br/>
      </w:r>
      <w:r>
        <w:t xml:space="preserve">DOI:</w:t>
      </w:r>
      <w:r>
        <w:t xml:space="preserve"> </w:t>
      </w:r>
      <w:hyperlink r:id="rId483">
        <w:r>
          <w:rPr>
            <w:rStyle w:val="Hyperlink"/>
          </w:rPr>
          <w:t xml:space="preserve">10.1016/j.cell.2020.04.042</w:t>
        </w:r>
      </w:hyperlink>
      <w:r>
        <w:t xml:space="preserve"> </w:t>
      </w:r>
      <w:r>
        <w:t xml:space="preserve">· PMID:</w:t>
      </w:r>
      <w:r>
        <w:t xml:space="preserve"> </w:t>
      </w:r>
      <w:hyperlink r:id="rId484">
        <w:r>
          <w:rPr>
            <w:rStyle w:val="Hyperlink"/>
          </w:rPr>
          <w:t xml:space="preserve">32437659</w:t>
        </w:r>
      </w:hyperlink>
      <w:r>
        <w:t xml:space="preserve"> </w:t>
      </w:r>
      <w:r>
        <w:t xml:space="preserve">· PMCID:</w:t>
      </w:r>
      <w:r>
        <w:t xml:space="preserve"> </w:t>
      </w:r>
      <w:hyperlink r:id="rId485">
        <w:r>
          <w:rPr>
            <w:rStyle w:val="Hyperlink"/>
          </w:rPr>
          <w:t xml:space="preserve">PMC7196902</w:t>
        </w:r>
      </w:hyperlink>
    </w:p>
    <w:bookmarkEnd w:id="486"/>
    <w:bookmarkStart w:id="488" w:name="ref-9m3rP633"/>
    <w:p>
      <w:pPr>
        <w:pStyle w:val="Bibliography"/>
      </w:pPr>
      <w:r>
        <w:t xml:space="preserve">118.</w:t>
      </w:r>
      <w:r>
        <w:t xml:space="preserve"> </w:t>
      </w:r>
      <w:r>
        <w:rPr>
          <w:b/>
        </w:rPr>
        <w:t xml:space="preserve">BCG Vaccination to Protect Healthcare Workers Against COVID-19 - Full Text View - ClinicalTrials.gov</w:t>
      </w:r>
      <w:r>
        <w:t xml:space="preserve"> </w:t>
      </w:r>
      <w:hyperlink r:id="rId487">
        <w:r>
          <w:rPr>
            <w:rStyle w:val="Hyperlink"/>
          </w:rPr>
          <w:t xml:space="preserve">https://clinicaltrials.gov/ct2/show/NCT04327206</w:t>
        </w:r>
      </w:hyperlink>
    </w:p>
    <w:bookmarkEnd w:id="488"/>
    <w:bookmarkStart w:id="490" w:name="ref-y9IYdfM3"/>
    <w:p>
      <w:pPr>
        <w:pStyle w:val="Bibliography"/>
      </w:pPr>
      <w:r>
        <w:t xml:space="preserve">119.</w:t>
      </w:r>
      <w:r>
        <w:t xml:space="preserve"> </w:t>
      </w:r>
      <w:r>
        <w:rPr>
          <w:b/>
        </w:rPr>
        <w:t xml:space="preserve">Reducing Health Care Workers Absenteeism in Covid-19 Pandemic Through BCG Vaccine - Full Text View - ClinicalTrials.gov</w:t>
      </w:r>
      <w:r>
        <w:t xml:space="preserve"> </w:t>
      </w:r>
      <w:hyperlink r:id="rId489">
        <w:r>
          <w:rPr>
            <w:rStyle w:val="Hyperlink"/>
          </w:rPr>
          <w:t xml:space="preserve">https://clinicaltrials.gov/ct2/show/NCT04328441</w:t>
        </w:r>
      </w:hyperlink>
    </w:p>
    <w:bookmarkEnd w:id="490"/>
    <w:bookmarkStart w:id="492" w:name="ref-xdqxBruc"/>
    <w:p>
      <w:pPr>
        <w:pStyle w:val="Bibliography"/>
      </w:pPr>
      <w:r>
        <w:t xml:space="preserve">120.</w:t>
      </w:r>
      <w:r>
        <w:t xml:space="preserve"> </w:t>
      </w:r>
      <w:r>
        <w:rPr>
          <w:b/>
        </w:rPr>
        <w:t xml:space="preserve">BCG Vaccine for Health Care Workers as Defense Against COVID 19 - Full Text View - ClinicalTrials.gov</w:t>
      </w:r>
      <w:r>
        <w:t xml:space="preserve"> </w:t>
      </w:r>
      <w:hyperlink r:id="rId491">
        <w:r>
          <w:rPr>
            <w:rStyle w:val="Hyperlink"/>
          </w:rPr>
          <w:t xml:space="preserve">https://clinicaltrials.gov/ct2/show/NCT04348370</w:t>
        </w:r>
      </w:hyperlink>
    </w:p>
    <w:bookmarkEnd w:id="492"/>
    <w:bookmarkStart w:id="494" w:name="ref-962rELVS"/>
    <w:p>
      <w:pPr>
        <w:pStyle w:val="Bibliography"/>
      </w:pPr>
      <w:r>
        <w:t xml:space="preserve">121.</w:t>
      </w:r>
      <w:r>
        <w:t xml:space="preserve"> </w:t>
      </w:r>
      <w:r>
        <w:rPr>
          <w:b/>
        </w:rPr>
        <w:t xml:space="preserve">Application of BCG Vaccine for Immune-prophylaxis Among Egyptian Healthcare Workers During the Pandemic of COVID-19</w:t>
      </w:r>
      <w:r>
        <w:t xml:space="preserve"> </w:t>
      </w:r>
      <w:r>
        <w:br/>
      </w:r>
      <w:r>
        <w:t xml:space="preserve">Adel Khattab</w:t>
      </w:r>
      <w:r>
        <w:br/>
      </w:r>
      <w:r>
        <w:rPr>
          <w:i/>
        </w:rPr>
        <w:t xml:space="preserve">clinicaltrials.gov</w:t>
      </w:r>
      <w:r>
        <w:t xml:space="preserve"> </w:t>
      </w:r>
      <w:r>
        <w:t xml:space="preserve">(2020-04-17)</w:t>
      </w:r>
      <w:r>
        <w:t xml:space="preserve"> </w:t>
      </w:r>
      <w:hyperlink r:id="rId493">
        <w:r>
          <w:rPr>
            <w:rStyle w:val="Hyperlink"/>
          </w:rPr>
          <w:t xml:space="preserve">https://clinicaltrials.gov/ct2/show/NCT04350931</w:t>
        </w:r>
      </w:hyperlink>
    </w:p>
    <w:bookmarkEnd w:id="494"/>
    <w:bookmarkStart w:id="496" w:name="ref-EuwTWcPi"/>
    <w:p>
      <w:pPr>
        <w:pStyle w:val="Bibliography"/>
      </w:pPr>
      <w:r>
        <w:t xml:space="preserve">122.</w:t>
      </w:r>
      <w:r>
        <w:t xml:space="preserve"> </w:t>
      </w:r>
      <w:r>
        <w:rPr>
          <w:b/>
        </w:rPr>
        <w:t xml:space="preserve">Performance Evaluation of BCG Vaccination in Healthcare Personnel to Reduce the Severity of SARS-COV-2 Infection in Medellín, Colombia, 2020</w:t>
      </w:r>
      <w:r>
        <w:t xml:space="preserve"> </w:t>
      </w:r>
      <w:r>
        <w:br/>
      </w:r>
      <w:r>
        <w:t xml:space="preserve">Universidad de Antioquia</w:t>
      </w:r>
      <w:r>
        <w:br/>
      </w:r>
      <w:r>
        <w:rPr>
          <w:i/>
        </w:rPr>
        <w:t xml:space="preserve">clinicaltrials.gov</w:t>
      </w:r>
      <w:r>
        <w:t xml:space="preserve"> </w:t>
      </w:r>
      <w:r>
        <w:t xml:space="preserve">(2020-11-24)</w:t>
      </w:r>
      <w:r>
        <w:t xml:space="preserve"> </w:t>
      </w:r>
      <w:hyperlink r:id="rId495">
        <w:r>
          <w:rPr>
            <w:rStyle w:val="Hyperlink"/>
          </w:rPr>
          <w:t xml:space="preserve">https://clinicaltrials.gov/ct2/show/NCT04362124</w:t>
        </w:r>
      </w:hyperlink>
    </w:p>
    <w:bookmarkEnd w:id="496"/>
    <w:bookmarkStart w:id="498" w:name="ref-dQtUeruv"/>
    <w:p>
      <w:pPr>
        <w:pStyle w:val="Bibliography"/>
      </w:pPr>
      <w:r>
        <w:t xml:space="preserve">123.</w:t>
      </w:r>
      <w:r>
        <w:t xml:space="preserve"> </w:t>
      </w:r>
      <w:r>
        <w:rPr>
          <w:b/>
        </w:rPr>
        <w:t xml:space="preserve">COVID-19: BCG As Therapeutic Vaccine, Transmission Limitation, and Immunoglobulin Enhancement - Full Text View - ClinicalTrials.gov</w:t>
      </w:r>
      <w:r>
        <w:t xml:space="preserve"> </w:t>
      </w:r>
      <w:hyperlink r:id="rId497">
        <w:r>
          <w:rPr>
            <w:rStyle w:val="Hyperlink"/>
          </w:rPr>
          <w:t xml:space="preserve">https://clinicaltrials.gov/ct2/show/NCT04369794</w:t>
        </w:r>
      </w:hyperlink>
    </w:p>
    <w:bookmarkEnd w:id="498"/>
    <w:bookmarkStart w:id="500" w:name="ref-DjXsPR8O"/>
    <w:p>
      <w:pPr>
        <w:pStyle w:val="Bibliography"/>
      </w:pPr>
      <w:r>
        <w:t xml:space="preserve">124.</w:t>
      </w:r>
      <w:r>
        <w:t xml:space="preserve"> </w:t>
      </w:r>
      <w:r>
        <w:rPr>
          <w:b/>
        </w:rPr>
        <w:t xml:space="preserve">Using BCG Vaccine to Protect Health Care Workers in the COVID-19 Pandemic - Full Text View - ClinicalTrials.gov</w:t>
      </w:r>
      <w:r>
        <w:t xml:space="preserve"> </w:t>
      </w:r>
      <w:hyperlink r:id="rId499">
        <w:r>
          <w:rPr>
            <w:rStyle w:val="Hyperlink"/>
          </w:rPr>
          <w:t xml:space="preserve">https://clinicaltrials.gov/ct2/show/NCT04373291</w:t>
        </w:r>
      </w:hyperlink>
    </w:p>
    <w:bookmarkEnd w:id="500"/>
    <w:bookmarkStart w:id="502" w:name="ref-10OE6y3Pv"/>
    <w:p>
      <w:pPr>
        <w:pStyle w:val="Bibliography"/>
      </w:pPr>
      <w:r>
        <w:t xml:space="preserve">125.</w:t>
      </w:r>
      <w:r>
        <w:t xml:space="preserve"> </w:t>
      </w:r>
      <w:r>
        <w:rPr>
          <w:b/>
        </w:rPr>
        <w:t xml:space="preserve">Reducing Morbidity and Mortality in Health Care Workers Exposed to SARS-CoV-2 by Enhancing Non-specific Immune Responses Through Bacillus Calmette-Guérin Vaccination, a Randomized Controlled Trial</w:t>
      </w:r>
      <w:r>
        <w:t xml:space="preserve"> </w:t>
      </w:r>
      <w:r>
        <w:br/>
      </w:r>
      <w:r>
        <w:t xml:space="preserve">TASK Applied Science</w:t>
      </w:r>
      <w:r>
        <w:br/>
      </w:r>
      <w:r>
        <w:rPr>
          <w:i/>
        </w:rPr>
        <w:t xml:space="preserve">clinicaltrials.gov</w:t>
      </w:r>
      <w:r>
        <w:t xml:space="preserve"> </w:t>
      </w:r>
      <w:r>
        <w:t xml:space="preserve">(2020-05-06)</w:t>
      </w:r>
      <w:r>
        <w:t xml:space="preserve"> </w:t>
      </w:r>
      <w:hyperlink r:id="rId501">
        <w:r>
          <w:rPr>
            <w:rStyle w:val="Hyperlink"/>
          </w:rPr>
          <w:t xml:space="preserve">https://clinicaltrials.gov/ct2/show/NCT04379336</w:t>
        </w:r>
      </w:hyperlink>
    </w:p>
    <w:bookmarkEnd w:id="502"/>
    <w:bookmarkStart w:id="504" w:name="ref-86OjIybR"/>
    <w:p>
      <w:pPr>
        <w:pStyle w:val="Bibliography"/>
      </w:pPr>
      <w:r>
        <w:t xml:space="preserve">126.</w:t>
      </w:r>
      <w:r>
        <w:t xml:space="preserve"> </w:t>
      </w:r>
      <w:r>
        <w:rPr>
          <w:b/>
        </w:rPr>
        <w:t xml:space="preserve">Randomized Controlled Trial Evaluating the Efficacy of Vaccination With Bacillus Calmette and Guérin (BCG) in the Prevention of COVID-19 Via the Strengthening of Innate Immunity in Health Care Workers</w:t>
      </w:r>
      <w:r>
        <w:t xml:space="preserve"> </w:t>
      </w:r>
      <w:r>
        <w:br/>
      </w:r>
      <w:r>
        <w:t xml:space="preserve">Assistance Publique - Hôpitaux de Paris</w:t>
      </w:r>
      <w:r>
        <w:br/>
      </w:r>
      <w:r>
        <w:rPr>
          <w:i/>
        </w:rPr>
        <w:t xml:space="preserve">clinicaltrials.gov</w:t>
      </w:r>
      <w:r>
        <w:t xml:space="preserve"> </w:t>
      </w:r>
      <w:r>
        <w:t xml:space="preserve">(2020-08-17)</w:t>
      </w:r>
      <w:r>
        <w:t xml:space="preserve"> </w:t>
      </w:r>
      <w:hyperlink r:id="rId503">
        <w:r>
          <w:rPr>
            <w:rStyle w:val="Hyperlink"/>
          </w:rPr>
          <w:t xml:space="preserve">https://clinicaltrials.gov/ct2/show/NCT04384549</w:t>
        </w:r>
      </w:hyperlink>
    </w:p>
    <w:bookmarkEnd w:id="504"/>
    <w:bookmarkStart w:id="506" w:name="ref-ITO15LIz"/>
    <w:p>
      <w:pPr>
        <w:pStyle w:val="Bibliography"/>
      </w:pPr>
      <w:r>
        <w:t xml:space="preserve">127.</w:t>
      </w:r>
      <w:r>
        <w:t xml:space="preserve"> </w:t>
      </w:r>
      <w:r>
        <w:rPr>
          <w:b/>
        </w:rPr>
        <w:t xml:space="preserve">Study to Assess VPM1002 in Reducing Healthcare Professionals’ Absenteeism in COVID-19 Pandemic - Full Text View - ClinicalTrials.gov</w:t>
      </w:r>
      <w:r>
        <w:t xml:space="preserve"> </w:t>
      </w:r>
      <w:hyperlink r:id="rId505">
        <w:r>
          <w:rPr>
            <w:rStyle w:val="Hyperlink"/>
          </w:rPr>
          <w:t xml:space="preserve">https://clinicaltrials.gov/ct2/show/NCT04387409</w:t>
        </w:r>
      </w:hyperlink>
    </w:p>
    <w:bookmarkEnd w:id="506"/>
    <w:bookmarkStart w:id="508" w:name="ref-VkZGZxLn"/>
    <w:p>
      <w:pPr>
        <w:pStyle w:val="Bibliography"/>
      </w:pPr>
      <w:r>
        <w:t xml:space="preserve">128.</w:t>
      </w:r>
      <w:r>
        <w:t xml:space="preserve"> </w:t>
      </w:r>
      <w:r>
        <w:rPr>
          <w:b/>
        </w:rPr>
        <w:t xml:space="preserve">A Randomized Clinical Trial for Enhanced Trained Immune Responses Through Bacillus Calmette-Guérin Vaccination to Prevent Infections by COVID-19: The ACTIVATE II Trial</w:t>
      </w:r>
      <w:r>
        <w:t xml:space="preserve"> </w:t>
      </w:r>
      <w:r>
        <w:br/>
      </w:r>
      <w:r>
        <w:t xml:space="preserve">Hellenic Institute for the Study of Sepsis</w:t>
      </w:r>
      <w:r>
        <w:br/>
      </w:r>
      <w:r>
        <w:rPr>
          <w:i/>
        </w:rPr>
        <w:t xml:space="preserve">clinicaltrials.gov</w:t>
      </w:r>
      <w:r>
        <w:t xml:space="preserve"> </w:t>
      </w:r>
      <w:r>
        <w:t xml:space="preserve">(2020-07-10)</w:t>
      </w:r>
      <w:r>
        <w:t xml:space="preserve"> </w:t>
      </w:r>
      <w:hyperlink r:id="rId507">
        <w:r>
          <w:rPr>
            <w:rStyle w:val="Hyperlink"/>
          </w:rPr>
          <w:t xml:space="preserve">https://clinicaltrials.gov/ct2/show/NCT04414267</w:t>
        </w:r>
      </w:hyperlink>
    </w:p>
    <w:bookmarkEnd w:id="508"/>
    <w:bookmarkStart w:id="510" w:name="ref-13JVjMfQI"/>
    <w:p>
      <w:pPr>
        <w:pStyle w:val="Bibliography"/>
      </w:pPr>
      <w:r>
        <w:t xml:space="preserve">129.</w:t>
      </w:r>
      <w:r>
        <w:t xml:space="preserve"> </w:t>
      </w:r>
      <w:r>
        <w:rPr>
          <w:b/>
        </w:rPr>
        <w:t xml:space="preserve">Reducing Hospital Admission of Elderly in SARS-CoV-2 Pandemic Via the Induction of Trained Immunity by Bacillus Calmette-Guérin Vaccination, a Randomized Controlled Trial</w:t>
      </w:r>
      <w:r>
        <w:t xml:space="preserve"> </w:t>
      </w:r>
      <w:r>
        <w:br/>
      </w:r>
      <w:r>
        <w:t xml:space="preserve">Radboud University</w:t>
      </w:r>
      <w:r>
        <w:br/>
      </w:r>
      <w:r>
        <w:rPr>
          <w:i/>
        </w:rPr>
        <w:t xml:space="preserve">clinicaltrials.gov</w:t>
      </w:r>
      <w:r>
        <w:t xml:space="preserve"> </w:t>
      </w:r>
      <w:r>
        <w:t xml:space="preserve">(2020-06-03)</w:t>
      </w:r>
      <w:r>
        <w:t xml:space="preserve"> </w:t>
      </w:r>
      <w:hyperlink r:id="rId509">
        <w:r>
          <w:rPr>
            <w:rStyle w:val="Hyperlink"/>
          </w:rPr>
          <w:t xml:space="preserve">https://clinicaltrials.gov/ct2/show/NCT04417335</w:t>
        </w:r>
      </w:hyperlink>
    </w:p>
    <w:bookmarkEnd w:id="510"/>
    <w:bookmarkStart w:id="512" w:name="ref-nk2MVsld"/>
    <w:p>
      <w:pPr>
        <w:pStyle w:val="Bibliography"/>
      </w:pPr>
      <w:r>
        <w:t xml:space="preserve">130.</w:t>
      </w:r>
      <w:r>
        <w:t xml:space="preserve"> </w:t>
      </w:r>
      <w:r>
        <w:rPr>
          <w:b/>
        </w:rPr>
        <w:t xml:space="preserve">Study to Assess VPM1002 in Reducing Hospital Admissions and/or Severe Respiratory Infectious Diseases in Elderly in COVID-19 Pandemic - Full Text View - ClinicalTrials.gov</w:t>
      </w:r>
      <w:r>
        <w:t xml:space="preserve"> </w:t>
      </w:r>
      <w:hyperlink r:id="rId511">
        <w:r>
          <w:rPr>
            <w:rStyle w:val="Hyperlink"/>
          </w:rPr>
          <w:t xml:space="preserve">https://clinicaltrials.gov/ct2/show/NCT04435379</w:t>
        </w:r>
      </w:hyperlink>
    </w:p>
    <w:bookmarkEnd w:id="512"/>
    <w:bookmarkStart w:id="514" w:name="ref-1E2t9tr8h"/>
    <w:p>
      <w:pPr>
        <w:pStyle w:val="Bibliography"/>
      </w:pPr>
      <w:r>
        <w:t xml:space="preserve">131.</w:t>
      </w:r>
      <w:r>
        <w:t xml:space="preserve"> </w:t>
      </w:r>
      <w:r>
        <w:rPr>
          <w:b/>
        </w:rPr>
        <w:t xml:space="preserve">Efficacy and Safety of VPM1002 in Reducing SARS-CoV-2 (COVID-19) Infection Rate and Severity - Full Text View - ClinicalTrials.gov</w:t>
      </w:r>
      <w:r>
        <w:t xml:space="preserve"> </w:t>
      </w:r>
      <w:hyperlink r:id="rId513">
        <w:r>
          <w:rPr>
            <w:rStyle w:val="Hyperlink"/>
          </w:rPr>
          <w:t xml:space="preserve">https://clinicaltrials.gov/ct2/show/NCT04439045</w:t>
        </w:r>
      </w:hyperlink>
    </w:p>
    <w:bookmarkEnd w:id="514"/>
    <w:bookmarkStart w:id="519" w:name="ref-i5k18bpX"/>
    <w:p>
      <w:pPr>
        <w:pStyle w:val="Bibliography"/>
      </w:pPr>
      <w:r>
        <w:t xml:space="preserve">132.</w:t>
      </w:r>
      <w:r>
        <w:t xml:space="preserve"> </w:t>
      </w:r>
      <w:r>
        <w:rPr>
          <w:b/>
        </w:rPr>
        <w:t xml:space="preserve">Complex Immune Dysregulation in COVID-19 Patients with Severe Respiratory Failure</w:t>
      </w:r>
      <w:r>
        <w:t xml:space="preserve"> </w:t>
      </w:r>
      <w:r>
        <w:br/>
      </w:r>
      <w:r>
        <w:t xml:space="preserve">Evangelos J. Giamarellos-Bourboulis, Mihai G. Netea, Nikoletta Rovina, Karolina Akinosoglou, Anastasia Antoniadou, Nikolaos Antonakos, Georgia Damoraki, Theologia Gkavogianni, Maria-Evangelia Adami, Paraskevi Katsaounou, … Antonia Koutsoukou</w:t>
      </w:r>
      <w:r>
        <w:br/>
      </w:r>
      <w:r>
        <w:rPr>
          <w:i/>
        </w:rPr>
        <w:t xml:space="preserve">Cell Host &amp; Microbe</w:t>
      </w:r>
      <w:r>
        <w:t xml:space="preserve"> </w:t>
      </w:r>
      <w:r>
        <w:t xml:space="preserve">(2020-06)</w:t>
      </w:r>
      <w:r>
        <w:t xml:space="preserve"> </w:t>
      </w:r>
      <w:hyperlink r:id="rId515">
        <w:r>
          <w:rPr>
            <w:rStyle w:val="Hyperlink"/>
          </w:rPr>
          <w:t xml:space="preserve">https://doi.org/ggthxs</w:t>
        </w:r>
      </w:hyperlink>
      <w:r>
        <w:t xml:space="preserve"> </w:t>
      </w:r>
      <w:r>
        <w:br/>
      </w:r>
      <w:r>
        <w:t xml:space="preserve">DOI:</w:t>
      </w:r>
      <w:r>
        <w:t xml:space="preserve"> </w:t>
      </w:r>
      <w:hyperlink r:id="rId516">
        <w:r>
          <w:rPr>
            <w:rStyle w:val="Hyperlink"/>
          </w:rPr>
          <w:t xml:space="preserve">10.1016/j.chom.2020.04.009</w:t>
        </w:r>
      </w:hyperlink>
      <w:r>
        <w:t xml:space="preserve"> </w:t>
      </w:r>
      <w:r>
        <w:t xml:space="preserve">· PMID:</w:t>
      </w:r>
      <w:r>
        <w:t xml:space="preserve"> </w:t>
      </w:r>
      <w:hyperlink r:id="rId517">
        <w:r>
          <w:rPr>
            <w:rStyle w:val="Hyperlink"/>
          </w:rPr>
          <w:t xml:space="preserve">32320677</w:t>
        </w:r>
      </w:hyperlink>
      <w:r>
        <w:t xml:space="preserve"> </w:t>
      </w:r>
      <w:r>
        <w:t xml:space="preserve">· PMCID:</w:t>
      </w:r>
      <w:r>
        <w:t xml:space="preserve"> </w:t>
      </w:r>
      <w:hyperlink r:id="rId518">
        <w:r>
          <w:rPr>
            <w:rStyle w:val="Hyperlink"/>
          </w:rPr>
          <w:t xml:space="preserve">PMC7172841</w:t>
        </w:r>
      </w:hyperlink>
    </w:p>
    <w:bookmarkEnd w:id="519"/>
    <w:bookmarkStart w:id="524" w:name="ref-1GnFL9zeN"/>
    <w:p>
      <w:pPr>
        <w:pStyle w:val="Bibliography"/>
      </w:pPr>
      <w:r>
        <w:t xml:space="preserve">133.</w:t>
      </w:r>
      <w:r>
        <w:t xml:space="preserve"> </w:t>
      </w:r>
      <w:r>
        <w:rPr>
          <w:b/>
        </w:rPr>
        <w:t xml:space="preserve">The Innate Immune System: Fighting on the Front Lines or Fanning the Flames of COVID-19?</w:t>
      </w:r>
      <w:r>
        <w:t xml:space="preserve"> </w:t>
      </w:r>
      <w:r>
        <w:br/>
      </w:r>
      <w:r>
        <w:t xml:space="preserve">Julia L. McKechnie, Catherine A. Blish</w:t>
      </w:r>
      <w:r>
        <w:br/>
      </w:r>
      <w:r>
        <w:rPr>
          <w:i/>
        </w:rPr>
        <w:t xml:space="preserve">Cell Host &amp; Microbe</w:t>
      </w:r>
      <w:r>
        <w:t xml:space="preserve"> </w:t>
      </w:r>
      <w:r>
        <w:t xml:space="preserve">(2020-06)</w:t>
      </w:r>
      <w:r>
        <w:t xml:space="preserve"> </w:t>
      </w:r>
      <w:hyperlink r:id="rId520">
        <w:r>
          <w:rPr>
            <w:rStyle w:val="Hyperlink"/>
          </w:rPr>
          <w:t xml:space="preserve">https://doi.org/gg28pq</w:t>
        </w:r>
      </w:hyperlink>
      <w:r>
        <w:t xml:space="preserve"> </w:t>
      </w:r>
      <w:r>
        <w:br/>
      </w:r>
      <w:r>
        <w:t xml:space="preserve">DOI:</w:t>
      </w:r>
      <w:r>
        <w:t xml:space="preserve"> </w:t>
      </w:r>
      <w:hyperlink r:id="rId521">
        <w:r>
          <w:rPr>
            <w:rStyle w:val="Hyperlink"/>
          </w:rPr>
          <w:t xml:space="preserve">10.1016/j.chom.2020.05.009</w:t>
        </w:r>
      </w:hyperlink>
      <w:r>
        <w:t xml:space="preserve"> </w:t>
      </w:r>
      <w:r>
        <w:t xml:space="preserve">· PMID:</w:t>
      </w:r>
      <w:r>
        <w:t xml:space="preserve"> </w:t>
      </w:r>
      <w:hyperlink r:id="rId522">
        <w:r>
          <w:rPr>
            <w:rStyle w:val="Hyperlink"/>
          </w:rPr>
          <w:t xml:space="preserve">32464098</w:t>
        </w:r>
      </w:hyperlink>
      <w:r>
        <w:t xml:space="preserve"> </w:t>
      </w:r>
      <w:r>
        <w:t xml:space="preserve">· PMCID:</w:t>
      </w:r>
      <w:r>
        <w:t xml:space="preserve"> </w:t>
      </w:r>
      <w:hyperlink r:id="rId523">
        <w:r>
          <w:rPr>
            <w:rStyle w:val="Hyperlink"/>
          </w:rPr>
          <w:t xml:space="preserve">PMC7237895</w:t>
        </w:r>
      </w:hyperlink>
    </w:p>
    <w:bookmarkEnd w:id="524"/>
    <w:bookmarkStart w:id="529" w:name="ref-1228YjPRv"/>
    <w:p>
      <w:pPr>
        <w:pStyle w:val="Bibliography"/>
      </w:pPr>
      <w:r>
        <w:t xml:space="preserve">134.</w:t>
      </w:r>
      <w:r>
        <w:t xml:space="preserve"> </w:t>
      </w:r>
      <w:r>
        <w:rPr>
          <w:b/>
        </w:rPr>
        <w:t xml:space="preserve">Type I and Type III Interferons – Induction, Signaling, Evasion, and Application to Combat COVID-19</w:t>
      </w:r>
      <w:r>
        <w:t xml:space="preserve"> </w:t>
      </w:r>
      <w:r>
        <w:br/>
      </w:r>
      <w:r>
        <w:t xml:space="preserve">Annsea Park, Akiko Iwasaki</w:t>
      </w:r>
      <w:r>
        <w:br/>
      </w:r>
      <w:r>
        <w:rPr>
          <w:i/>
        </w:rPr>
        <w:t xml:space="preserve">Cell Host &amp; Microbe</w:t>
      </w:r>
      <w:r>
        <w:t xml:space="preserve"> </w:t>
      </w:r>
      <w:r>
        <w:t xml:space="preserve">(2020-06)</w:t>
      </w:r>
      <w:r>
        <w:t xml:space="preserve"> </w:t>
      </w:r>
      <w:hyperlink r:id="rId525">
        <w:r>
          <w:rPr>
            <w:rStyle w:val="Hyperlink"/>
          </w:rPr>
          <w:t xml:space="preserve">https://doi.org/gg2ccp</w:t>
        </w:r>
      </w:hyperlink>
      <w:r>
        <w:t xml:space="preserve"> </w:t>
      </w:r>
      <w:r>
        <w:br/>
      </w:r>
      <w:r>
        <w:t xml:space="preserve">DOI:</w:t>
      </w:r>
      <w:r>
        <w:t xml:space="preserve"> </w:t>
      </w:r>
      <w:hyperlink r:id="rId526">
        <w:r>
          <w:rPr>
            <w:rStyle w:val="Hyperlink"/>
          </w:rPr>
          <w:t xml:space="preserve">10.1016/j.chom.2020.05.008</w:t>
        </w:r>
      </w:hyperlink>
      <w:r>
        <w:t xml:space="preserve"> </w:t>
      </w:r>
      <w:r>
        <w:t xml:space="preserve">· PMID:</w:t>
      </w:r>
      <w:r>
        <w:t xml:space="preserve"> </w:t>
      </w:r>
      <w:hyperlink r:id="rId527">
        <w:r>
          <w:rPr>
            <w:rStyle w:val="Hyperlink"/>
          </w:rPr>
          <w:t xml:space="preserve">32464097</w:t>
        </w:r>
      </w:hyperlink>
      <w:r>
        <w:t xml:space="preserve"> </w:t>
      </w:r>
      <w:r>
        <w:t xml:space="preserve">· PMCID:</w:t>
      </w:r>
      <w:r>
        <w:t xml:space="preserve"> </w:t>
      </w:r>
      <w:hyperlink r:id="rId528">
        <w:r>
          <w:rPr>
            <w:rStyle w:val="Hyperlink"/>
          </w:rPr>
          <w:t xml:space="preserve">PMC7255347</w:t>
        </w:r>
      </w:hyperlink>
    </w:p>
    <w:bookmarkEnd w:id="529"/>
    <w:bookmarkStart w:id="534" w:name="ref-4sZmtyNk"/>
    <w:p>
      <w:pPr>
        <w:pStyle w:val="Bibliography"/>
      </w:pPr>
      <w:r>
        <w:t xml:space="preserve">135.</w:t>
      </w:r>
      <w:r>
        <w:t xml:space="preserve"> </w:t>
      </w:r>
      <w:r>
        <w:rPr>
          <w:b/>
        </w:rPr>
        <w:t xml:space="preserve">Viral Mutation Rates</w:t>
      </w:r>
      <w:r>
        <w:t xml:space="preserve"> </w:t>
      </w:r>
      <w:r>
        <w:br/>
      </w:r>
      <w:r>
        <w:t xml:space="preserve">Rafael Sanjuán, Miguel R. Nebot, Nicola Chirico, Louis M. Mansky, Robert Belshaw</w:t>
      </w:r>
      <w:r>
        <w:br/>
      </w:r>
      <w:r>
        <w:rPr>
          <w:i/>
        </w:rPr>
        <w:t xml:space="preserve">Journal of Virology</w:t>
      </w:r>
      <w:r>
        <w:t xml:space="preserve"> </w:t>
      </w:r>
      <w:r>
        <w:t xml:space="preserve">(2010-10-01)</w:t>
      </w:r>
      <w:r>
        <w:t xml:space="preserve"> </w:t>
      </w:r>
      <w:hyperlink r:id="rId530">
        <w:r>
          <w:rPr>
            <w:rStyle w:val="Hyperlink"/>
          </w:rPr>
          <w:t xml:space="preserve">https://doi.org/bc7c55</w:t>
        </w:r>
      </w:hyperlink>
      <w:r>
        <w:t xml:space="preserve"> </w:t>
      </w:r>
      <w:r>
        <w:br/>
      </w:r>
      <w:r>
        <w:t xml:space="preserve">DOI:</w:t>
      </w:r>
      <w:r>
        <w:t xml:space="preserve"> </w:t>
      </w:r>
      <w:hyperlink r:id="rId531">
        <w:r>
          <w:rPr>
            <w:rStyle w:val="Hyperlink"/>
          </w:rPr>
          <w:t xml:space="preserve">10.1128/jvi.00694-10</w:t>
        </w:r>
      </w:hyperlink>
      <w:r>
        <w:t xml:space="preserve"> </w:t>
      </w:r>
      <w:r>
        <w:t xml:space="preserve">· PMID:</w:t>
      </w:r>
      <w:r>
        <w:t xml:space="preserve"> </w:t>
      </w:r>
      <w:hyperlink r:id="rId532">
        <w:r>
          <w:rPr>
            <w:rStyle w:val="Hyperlink"/>
          </w:rPr>
          <w:t xml:space="preserve">20660197</w:t>
        </w:r>
      </w:hyperlink>
      <w:r>
        <w:t xml:space="preserve"> </w:t>
      </w:r>
      <w:r>
        <w:t xml:space="preserve">· PMCID:</w:t>
      </w:r>
      <w:r>
        <w:t xml:space="preserve"> </w:t>
      </w:r>
      <w:hyperlink r:id="rId533">
        <w:r>
          <w:rPr>
            <w:rStyle w:val="Hyperlink"/>
          </w:rPr>
          <w:t xml:space="preserve">PMC2937809</w:t>
        </w:r>
      </w:hyperlink>
    </w:p>
    <w:bookmarkEnd w:id="534"/>
    <w:bookmarkStart w:id="538" w:name="ref-vESqa6V0"/>
    <w:p>
      <w:pPr>
        <w:pStyle w:val="Bibliography"/>
      </w:pPr>
      <w:r>
        <w:t xml:space="preserve">136.</w:t>
      </w:r>
      <w:r>
        <w:t xml:space="preserve"> </w:t>
      </w:r>
      <w:r>
        <w:rPr>
          <w:b/>
        </w:rPr>
        <w:t xml:space="preserve">SARS-CoV-2 and influenza: a comparative overview and treatment implications</w:t>
      </w:r>
      <w:r>
        <w:t xml:space="preserve"> </w:t>
      </w:r>
      <w:r>
        <w:br/>
      </w:r>
      <w:r>
        <w:t xml:space="preserve">Laura D. Manzanares-Meza, Oscar Medina-Contreras</w:t>
      </w:r>
      <w:r>
        <w:br/>
      </w:r>
      <w:r>
        <w:rPr>
          <w:i/>
        </w:rPr>
        <w:t xml:space="preserve">Boletín Médico del Hospital Infantil de México</w:t>
      </w:r>
      <w:r>
        <w:t xml:space="preserve"> </w:t>
      </w:r>
      <w:r>
        <w:t xml:space="preserve">(2020-10-23)</w:t>
      </w:r>
      <w:r>
        <w:t xml:space="preserve"> </w:t>
      </w:r>
      <w:hyperlink r:id="rId535">
        <w:r>
          <w:rPr>
            <w:rStyle w:val="Hyperlink"/>
          </w:rPr>
          <w:t xml:space="preserve">https://doi.org/gjj2n7</w:t>
        </w:r>
      </w:hyperlink>
      <w:r>
        <w:t xml:space="preserve"> </w:t>
      </w:r>
      <w:r>
        <w:br/>
      </w:r>
      <w:r>
        <w:t xml:space="preserve">DOI:</w:t>
      </w:r>
      <w:r>
        <w:t xml:space="preserve"> </w:t>
      </w:r>
      <w:hyperlink r:id="rId536">
        <w:r>
          <w:rPr>
            <w:rStyle w:val="Hyperlink"/>
          </w:rPr>
          <w:t xml:space="preserve">10.24875/bmhim.20000183</w:t>
        </w:r>
      </w:hyperlink>
      <w:r>
        <w:t xml:space="preserve"> </w:t>
      </w:r>
      <w:r>
        <w:t xml:space="preserve">· PMID:</w:t>
      </w:r>
      <w:r>
        <w:t xml:space="preserve"> </w:t>
      </w:r>
      <w:hyperlink r:id="rId537">
        <w:r>
          <w:rPr>
            <w:rStyle w:val="Hyperlink"/>
          </w:rPr>
          <w:t xml:space="preserve">33064680</w:t>
        </w:r>
      </w:hyperlink>
    </w:p>
    <w:bookmarkEnd w:id="538"/>
    <w:bookmarkStart w:id="543" w:name="ref-2pzbGZvL"/>
    <w:p>
      <w:pPr>
        <w:pStyle w:val="Bibliography"/>
      </w:pPr>
      <w:r>
        <w:t xml:space="preserve">137.</w:t>
      </w:r>
      <w:r>
        <w:t xml:space="preserve"> </w:t>
      </w:r>
      <w:r>
        <w:rPr>
          <w:b/>
        </w:rPr>
        <w:t xml:space="preserve">Influenza evolution and H3N2 vaccine effectiveness, with application to the 2014/2015 season</w:t>
      </w:r>
      <w:r>
        <w:t xml:space="preserve"> </w:t>
      </w:r>
      <w:r>
        <w:br/>
      </w:r>
      <w:r>
        <w:t xml:space="preserve">Xi Li, Michael W. Deem</w:t>
      </w:r>
      <w:r>
        <w:br/>
      </w:r>
      <w:r>
        <w:rPr>
          <w:i/>
        </w:rPr>
        <w:t xml:space="preserve">Protein Engineering Design and Selection</w:t>
      </w:r>
      <w:r>
        <w:t xml:space="preserve"> </w:t>
      </w:r>
      <w:r>
        <w:t xml:space="preserve">(2016-08)</w:t>
      </w:r>
      <w:r>
        <w:t xml:space="preserve"> </w:t>
      </w:r>
      <w:hyperlink r:id="rId539">
        <w:r>
          <w:rPr>
            <w:rStyle w:val="Hyperlink"/>
          </w:rPr>
          <w:t xml:space="preserve">https://doi.org/f856v5</w:t>
        </w:r>
      </w:hyperlink>
      <w:r>
        <w:t xml:space="preserve"> </w:t>
      </w:r>
      <w:r>
        <w:br/>
      </w:r>
      <w:r>
        <w:t xml:space="preserve">DOI:</w:t>
      </w:r>
      <w:r>
        <w:t xml:space="preserve"> </w:t>
      </w:r>
      <w:hyperlink r:id="rId540">
        <w:r>
          <w:rPr>
            <w:rStyle w:val="Hyperlink"/>
          </w:rPr>
          <w:t xml:space="preserve">10.1093/protein/gzw017</w:t>
        </w:r>
      </w:hyperlink>
      <w:r>
        <w:t xml:space="preserve"> </w:t>
      </w:r>
      <w:r>
        <w:t xml:space="preserve">· PMID:</w:t>
      </w:r>
      <w:r>
        <w:t xml:space="preserve"> </w:t>
      </w:r>
      <w:hyperlink r:id="rId541">
        <w:r>
          <w:rPr>
            <w:rStyle w:val="Hyperlink"/>
          </w:rPr>
          <w:t xml:space="preserve">27313229</w:t>
        </w:r>
      </w:hyperlink>
      <w:r>
        <w:t xml:space="preserve"> </w:t>
      </w:r>
      <w:r>
        <w:t xml:space="preserve">· PMCID:</w:t>
      </w:r>
      <w:r>
        <w:t xml:space="preserve"> </w:t>
      </w:r>
      <w:hyperlink r:id="rId542">
        <w:r>
          <w:rPr>
            <w:rStyle w:val="Hyperlink"/>
          </w:rPr>
          <w:t xml:space="preserve">PMC4955871</w:t>
        </w:r>
      </w:hyperlink>
    </w:p>
    <w:bookmarkEnd w:id="543"/>
    <w:bookmarkStart w:id="547" w:name="ref-LxJvckNs"/>
    <w:p>
      <w:pPr>
        <w:pStyle w:val="Bibliography"/>
      </w:pPr>
      <w:r>
        <w:t xml:space="preserve">138.</w:t>
      </w:r>
      <w:r>
        <w:t xml:space="preserve"> </w:t>
      </w:r>
      <w:r>
        <w:rPr>
          <w:b/>
        </w:rPr>
        <w:t xml:space="preserve">Neutralizing Activity of BNT162b2-Elicited Serum</w:t>
      </w:r>
      <w:r>
        <w:t xml:space="preserve"> </w:t>
      </w:r>
      <w:r>
        <w:br/>
      </w:r>
      <w:r>
        <w:t xml:space="preserve">Yang Liu, Jianying Liu, Hongjie Xia, Xianwen Zhang, Camila R. Fontes-Garfias, Kena A. Swanson, Hui Cai, Ritu Sarkar, Wei Chen, Mark Cutler, … Pei-Yong Shi</w:t>
      </w:r>
      <w:r>
        <w:br/>
      </w:r>
      <w:r>
        <w:rPr>
          <w:i/>
        </w:rPr>
        <w:t xml:space="preserve">New England Journal of Medicine</w:t>
      </w:r>
      <w:r>
        <w:t xml:space="preserve"> </w:t>
      </w:r>
      <w:r>
        <w:t xml:space="preserve">(2021-02-17)</w:t>
      </w:r>
      <w:r>
        <w:t xml:space="preserve"> </w:t>
      </w:r>
      <w:hyperlink r:id="rId544">
        <w:r>
          <w:rPr>
            <w:rStyle w:val="Hyperlink"/>
          </w:rPr>
          <w:t xml:space="preserve">https://doi.org/fwsc</w:t>
        </w:r>
      </w:hyperlink>
      <w:r>
        <w:t xml:space="preserve"> </w:t>
      </w:r>
      <w:r>
        <w:br/>
      </w:r>
      <w:r>
        <w:t xml:space="preserve">DOI:</w:t>
      </w:r>
      <w:r>
        <w:t xml:space="preserve"> </w:t>
      </w:r>
      <w:hyperlink r:id="rId545">
        <w:r>
          <w:rPr>
            <w:rStyle w:val="Hyperlink"/>
          </w:rPr>
          <w:t xml:space="preserve">10.1056/nejmc2102017</w:t>
        </w:r>
      </w:hyperlink>
      <w:r>
        <w:t xml:space="preserve"> </w:t>
      </w:r>
      <w:r>
        <w:t xml:space="preserve">· PMCID:</w:t>
      </w:r>
      <w:r>
        <w:t xml:space="preserve"> </w:t>
      </w:r>
      <w:hyperlink r:id="rId546">
        <w:r>
          <w:rPr>
            <w:rStyle w:val="Hyperlink"/>
          </w:rPr>
          <w:t xml:space="preserve">PMC7944950</w:t>
        </w:r>
      </w:hyperlink>
    </w:p>
    <w:bookmarkEnd w:id="547"/>
    <w:bookmarkStart w:id="549" w:name="ref-ZxfNX9xk"/>
    <w:p>
      <w:pPr>
        <w:pStyle w:val="Bibliography"/>
      </w:pPr>
      <w:r>
        <w:t xml:space="preserve">139.</w:t>
      </w:r>
      <w:r>
        <w:t xml:space="preserve"> </w:t>
      </w:r>
      <w:r>
        <w:rPr>
          <w:b/>
        </w:rPr>
        <w:t xml:space="preserve">Covid-19 vaccine effectiveness affected by variants</w:t>
      </w:r>
      <w:r>
        <w:t xml:space="preserve"> </w:t>
      </w:r>
      <w:hyperlink r:id="rId548">
        <w:r>
          <w:rPr>
            <w:rStyle w:val="Hyperlink"/>
          </w:rPr>
          <w:t xml:space="preserve">https://www.pharmaceutical-technology.com/comment/covid-19-vaccine-effectiveness-affected-by-variants</w:t>
        </w:r>
      </w:hyperlink>
    </w:p>
    <w:bookmarkEnd w:id="549"/>
    <w:bookmarkStart w:id="551" w:name="ref-lY0XUlUp"/>
    <w:p>
      <w:pPr>
        <w:pStyle w:val="Bibliography"/>
      </w:pPr>
      <w:r>
        <w:t xml:space="preserve">140.</w:t>
      </w:r>
      <w:r>
        <w:t xml:space="preserve"> </w:t>
      </w:r>
      <w:r>
        <w:rPr>
          <w:b/>
        </w:rPr>
        <w:t xml:space="preserve">The effects of virus variants on COVID-19 vaccines</w:t>
      </w:r>
      <w:r>
        <w:t xml:space="preserve"> </w:t>
      </w:r>
      <w:hyperlink r:id="rId550">
        <w:r>
          <w:rPr>
            <w:rStyle w:val="Hyperlink"/>
          </w:rPr>
          <w:t xml:space="preserve">https://www.who.int/news-room/feature-stories/detail/the-effects-of-virus-variants-on-covid-19-vaccines</w:t>
        </w:r>
      </w:hyperlink>
    </w:p>
    <w:bookmarkEnd w:id="551"/>
    <w:bookmarkStart w:id="555" w:name="ref-YlAWEwlx"/>
    <w:p>
      <w:pPr>
        <w:pStyle w:val="Bibliography"/>
      </w:pPr>
      <w:r>
        <w:t xml:space="preserve">141.</w:t>
      </w:r>
      <w:r>
        <w:t xml:space="preserve"> </w:t>
      </w:r>
      <w:r>
        <w:rPr>
          <w:b/>
        </w:rPr>
        <w:t xml:space="preserve">Predicting Influenza H3N2 Vaccine Efficacy From Evolution of the Dominant Epitope</w:t>
      </w:r>
      <w:r>
        <w:t xml:space="preserve"> </w:t>
      </w:r>
      <w:r>
        <w:br/>
      </w:r>
      <w:r>
        <w:t xml:space="preserve">Melia E Bonomo, Michael W Deem</w:t>
      </w:r>
      <w:r>
        <w:br/>
      </w:r>
      <w:r>
        <w:rPr>
          <w:i/>
        </w:rPr>
        <w:t xml:space="preserve">Clinical Infectious Diseases</w:t>
      </w:r>
      <w:r>
        <w:t xml:space="preserve"> </w:t>
      </w:r>
      <w:r>
        <w:t xml:space="preserve">(2018-10-01)</w:t>
      </w:r>
      <w:r>
        <w:t xml:space="preserve"> </w:t>
      </w:r>
      <w:hyperlink r:id="rId552">
        <w:r>
          <w:rPr>
            <w:rStyle w:val="Hyperlink"/>
          </w:rPr>
          <w:t xml:space="preserve">https://doi.org/gf33js</w:t>
        </w:r>
      </w:hyperlink>
      <w:r>
        <w:t xml:space="preserve"> </w:t>
      </w:r>
      <w:r>
        <w:br/>
      </w:r>
      <w:r>
        <w:t xml:space="preserve">DOI:</w:t>
      </w:r>
      <w:r>
        <w:t xml:space="preserve"> </w:t>
      </w:r>
      <w:hyperlink r:id="rId553">
        <w:r>
          <w:rPr>
            <w:rStyle w:val="Hyperlink"/>
          </w:rPr>
          <w:t xml:space="preserve">10.1093/cid/ciy323</w:t>
        </w:r>
      </w:hyperlink>
      <w:r>
        <w:t xml:space="preserve"> </w:t>
      </w:r>
      <w:r>
        <w:t xml:space="preserve">· PMID:</w:t>
      </w:r>
      <w:r>
        <w:t xml:space="preserve"> </w:t>
      </w:r>
      <w:hyperlink r:id="rId554">
        <w:r>
          <w:rPr>
            <w:rStyle w:val="Hyperlink"/>
          </w:rPr>
          <w:t xml:space="preserve">29672670</w:t>
        </w:r>
      </w:hyperlink>
    </w:p>
    <w:bookmarkEnd w:id="555"/>
    <w:bookmarkStart w:id="559" w:name="ref-180UFKjJ2"/>
    <w:p>
      <w:pPr>
        <w:pStyle w:val="Bibliography"/>
      </w:pPr>
      <w:r>
        <w:t xml:space="preserve">142.</w:t>
      </w:r>
      <w:r>
        <w:t xml:space="preserve"> </w:t>
      </w:r>
      <w:r>
        <w:rPr>
          <w:b/>
        </w:rPr>
        <w:t xml:space="preserve">Looking beyond COVID-19 vaccine phase 3 trials</w:t>
      </w:r>
      <w:r>
        <w:t xml:space="preserve"> </w:t>
      </w:r>
      <w:r>
        <w:br/>
      </w:r>
      <w:r>
        <w:t xml:space="preserve">Jerome H. Kim, Florian Marks, John D. Clemens</w:t>
      </w:r>
      <w:r>
        <w:br/>
      </w:r>
      <w:r>
        <w:rPr>
          <w:i/>
        </w:rPr>
        <w:t xml:space="preserve">Nature Medicine</w:t>
      </w:r>
      <w:r>
        <w:t xml:space="preserve"> </w:t>
      </w:r>
      <w:r>
        <w:t xml:space="preserve">(2021-01-19)</w:t>
      </w:r>
      <w:r>
        <w:t xml:space="preserve"> </w:t>
      </w:r>
      <w:hyperlink r:id="rId556">
        <w:r>
          <w:rPr>
            <w:rStyle w:val="Hyperlink"/>
          </w:rPr>
          <w:t xml:space="preserve">https://doi.org/ght28p</w:t>
        </w:r>
      </w:hyperlink>
      <w:r>
        <w:t xml:space="preserve"> </w:t>
      </w:r>
      <w:r>
        <w:br/>
      </w:r>
      <w:r>
        <w:t xml:space="preserve">DOI:</w:t>
      </w:r>
      <w:r>
        <w:t xml:space="preserve"> </w:t>
      </w:r>
      <w:hyperlink r:id="rId557">
        <w:r>
          <w:rPr>
            <w:rStyle w:val="Hyperlink"/>
          </w:rPr>
          <w:t xml:space="preserve">10.1038/s41591-021-01230-y</w:t>
        </w:r>
      </w:hyperlink>
      <w:r>
        <w:t xml:space="preserve"> </w:t>
      </w:r>
      <w:r>
        <w:t xml:space="preserve">· PMID:</w:t>
      </w:r>
      <w:r>
        <w:t xml:space="preserve"> </w:t>
      </w:r>
      <w:hyperlink r:id="rId558">
        <w:r>
          <w:rPr>
            <w:rStyle w:val="Hyperlink"/>
          </w:rPr>
          <w:t xml:space="preserve">33469205</w:t>
        </w:r>
      </w:hyperlink>
    </w:p>
    <w:bookmarkEnd w:id="559"/>
    <w:bookmarkStart w:id="564" w:name="ref-RG0vzlcE"/>
    <w:p>
      <w:pPr>
        <w:pStyle w:val="Bibliography"/>
      </w:pPr>
      <w:r>
        <w:t xml:space="preserve">143.</w:t>
      </w:r>
      <w:r>
        <w:t xml:space="preserve"> </w:t>
      </w:r>
      <w:r>
        <w:rPr>
          <w:b/>
        </w:rPr>
        <w:t xml:space="preserve">The challenges of distributing COVID-19 vaccinations</w:t>
      </w:r>
      <w:r>
        <w:t xml:space="preserve"> </w:t>
      </w:r>
      <w:r>
        <w:br/>
      </w:r>
      <w:r>
        <w:t xml:space="preserve">Melinda C. Mills, David Salisbury</w:t>
      </w:r>
      <w:r>
        <w:br/>
      </w:r>
      <w:r>
        <w:rPr>
          <w:i/>
        </w:rPr>
        <w:t xml:space="preserve">EClinicalMedicine</w:t>
      </w:r>
      <w:r>
        <w:t xml:space="preserve"> </w:t>
      </w:r>
      <w:r>
        <w:t xml:space="preserve">(2021-01)</w:t>
      </w:r>
      <w:r>
        <w:t xml:space="preserve"> </w:t>
      </w:r>
      <w:hyperlink r:id="rId560">
        <w:r>
          <w:rPr>
            <w:rStyle w:val="Hyperlink"/>
          </w:rPr>
          <w:t xml:space="preserve">https://doi.org/gh77b5</w:t>
        </w:r>
      </w:hyperlink>
      <w:r>
        <w:t xml:space="preserve"> </w:t>
      </w:r>
      <w:r>
        <w:br/>
      </w:r>
      <w:r>
        <w:t xml:space="preserve">DOI:</w:t>
      </w:r>
      <w:r>
        <w:t xml:space="preserve"> </w:t>
      </w:r>
      <w:hyperlink r:id="rId561">
        <w:r>
          <w:rPr>
            <w:rStyle w:val="Hyperlink"/>
          </w:rPr>
          <w:t xml:space="preserve">10.1016/j.eclinm.2020.100674</w:t>
        </w:r>
      </w:hyperlink>
      <w:r>
        <w:t xml:space="preserve"> </w:t>
      </w:r>
      <w:r>
        <w:t xml:space="preserve">· PMID:</w:t>
      </w:r>
      <w:r>
        <w:t xml:space="preserve"> </w:t>
      </w:r>
      <w:hyperlink r:id="rId562">
        <w:r>
          <w:rPr>
            <w:rStyle w:val="Hyperlink"/>
          </w:rPr>
          <w:t xml:space="preserve">33319186</w:t>
        </w:r>
      </w:hyperlink>
      <w:r>
        <w:t xml:space="preserve"> </w:t>
      </w:r>
      <w:r>
        <w:t xml:space="preserve">· PMCID:</w:t>
      </w:r>
      <w:r>
        <w:t xml:space="preserve"> </w:t>
      </w:r>
      <w:hyperlink r:id="rId563">
        <w:r>
          <w:rPr>
            <w:rStyle w:val="Hyperlink"/>
          </w:rPr>
          <w:t xml:space="preserve">PMC7725651</w:t>
        </w:r>
      </w:hyperlink>
    </w:p>
    <w:bookmarkEnd w:id="564"/>
    <w:bookmarkStart w:id="568" w:name="ref-19CWe6pdS"/>
    <w:p>
      <w:pPr>
        <w:pStyle w:val="Bibliography"/>
      </w:pPr>
      <w:r>
        <w:t xml:space="preserve">144.</w:t>
      </w:r>
      <w:r>
        <w:t xml:space="preserve"> </w:t>
      </w:r>
      <w:r>
        <w:rPr>
          <w:b/>
        </w:rPr>
        <w:t xml:space="preserve">An ethical framework for global vaccine allocation</w:t>
      </w:r>
      <w:r>
        <w:t xml:space="preserve"> </w:t>
      </w:r>
      <w:r>
        <w:br/>
      </w:r>
      <w:r>
        <w:t xml:space="preserve">Ezekiel J. Emanuel, Govind Persad, Adam Kern, Allen Buchanan, Cécile Fabre, Daniel Halliday, Joseph Heath, Lisa Herzog, R. J. Leland, Ephrem T. Lemango, … Henry S. Richardson</w:t>
      </w:r>
      <w:r>
        <w:br/>
      </w:r>
      <w:r>
        <w:rPr>
          <w:i/>
        </w:rPr>
        <w:t xml:space="preserve">Science</w:t>
      </w:r>
      <w:r>
        <w:t xml:space="preserve"> </w:t>
      </w:r>
      <w:r>
        <w:t xml:space="preserve">(2020-09-11)</w:t>
      </w:r>
      <w:r>
        <w:t xml:space="preserve"> </w:t>
      </w:r>
      <w:hyperlink r:id="rId565">
        <w:r>
          <w:rPr>
            <w:rStyle w:val="Hyperlink"/>
          </w:rPr>
          <w:t xml:space="preserve">https://doi.org/ghz7k6</w:t>
        </w:r>
      </w:hyperlink>
      <w:r>
        <w:t xml:space="preserve"> </w:t>
      </w:r>
      <w:r>
        <w:br/>
      </w:r>
      <w:r>
        <w:t xml:space="preserve">DOI:</w:t>
      </w:r>
      <w:r>
        <w:t xml:space="preserve"> </w:t>
      </w:r>
      <w:hyperlink r:id="rId566">
        <w:r>
          <w:rPr>
            <w:rStyle w:val="Hyperlink"/>
          </w:rPr>
          <w:t xml:space="preserve">10.1126/science.abe2803</w:t>
        </w:r>
      </w:hyperlink>
      <w:r>
        <w:t xml:space="preserve"> </w:t>
      </w:r>
      <w:r>
        <w:t xml:space="preserve">· PMID:</w:t>
      </w:r>
      <w:r>
        <w:t xml:space="preserve"> </w:t>
      </w:r>
      <w:hyperlink r:id="rId567">
        <w:r>
          <w:rPr>
            <w:rStyle w:val="Hyperlink"/>
          </w:rPr>
          <w:t xml:space="preserve">32883884</w:t>
        </w:r>
      </w:hyperlink>
    </w:p>
    <w:bookmarkEnd w:id="568"/>
    <w:bookmarkStart w:id="572" w:name="ref-d0kUYq5Z"/>
    <w:p>
      <w:pPr>
        <w:pStyle w:val="Bibliography"/>
      </w:pPr>
      <w:r>
        <w:t xml:space="preserve">145.</w:t>
      </w:r>
      <w:r>
        <w:t xml:space="preserve"> </w:t>
      </w:r>
      <w:r>
        <w:rPr>
          <w:b/>
        </w:rPr>
        <w:t xml:space="preserve">Vaccine optimization for COVID-19: Who to vaccinate first?</w:t>
      </w:r>
      <w:r>
        <w:t xml:space="preserve"> </w:t>
      </w:r>
      <w:r>
        <w:br/>
      </w:r>
      <w:r>
        <w:t xml:space="preserve">Laura Matrajt, Julia Eaton, Tiffany Leung, Elizabeth R. Brown</w:t>
      </w:r>
      <w:r>
        <w:br/>
      </w:r>
      <w:r>
        <w:rPr>
          <w:i/>
        </w:rPr>
        <w:t xml:space="preserve">Science Advances</w:t>
      </w:r>
      <w:r>
        <w:t xml:space="preserve"> </w:t>
      </w:r>
      <w:r>
        <w:t xml:space="preserve">(2021-02-03)</w:t>
      </w:r>
      <w:r>
        <w:t xml:space="preserve"> </w:t>
      </w:r>
      <w:hyperlink r:id="rId569">
        <w:r>
          <w:rPr>
            <w:rStyle w:val="Hyperlink"/>
          </w:rPr>
          <w:t xml:space="preserve">https://doi.org/ghz7k7</w:t>
        </w:r>
      </w:hyperlink>
      <w:r>
        <w:t xml:space="preserve"> </w:t>
      </w:r>
      <w:r>
        <w:br/>
      </w:r>
      <w:r>
        <w:t xml:space="preserve">DOI:</w:t>
      </w:r>
      <w:r>
        <w:t xml:space="preserve"> </w:t>
      </w:r>
      <w:hyperlink r:id="rId570">
        <w:r>
          <w:rPr>
            <w:rStyle w:val="Hyperlink"/>
          </w:rPr>
          <w:t xml:space="preserve">10.1126/sciadv.abf1374</w:t>
        </w:r>
      </w:hyperlink>
      <w:r>
        <w:t xml:space="preserve"> </w:t>
      </w:r>
      <w:r>
        <w:t xml:space="preserve">· PMID:</w:t>
      </w:r>
      <w:r>
        <w:t xml:space="preserve"> </w:t>
      </w:r>
      <w:hyperlink r:id="rId571">
        <w:r>
          <w:rPr>
            <w:rStyle w:val="Hyperlink"/>
          </w:rPr>
          <w:t xml:space="preserve">33536223</w:t>
        </w:r>
      </w:hyperlink>
    </w:p>
    <w:bookmarkEnd w:id="572"/>
    <w:bookmarkStart w:id="577" w:name="ref-S8WhufUV"/>
    <w:p>
      <w:pPr>
        <w:pStyle w:val="Bibliography"/>
      </w:pPr>
      <w:r>
        <w:t xml:space="preserve">146.</w:t>
      </w:r>
      <w:r>
        <w:t xml:space="preserve"> </w:t>
      </w:r>
      <w:r>
        <w:rPr>
          <w:b/>
        </w:rPr>
        <w:t xml:space="preserve">Model-informed COVID-19 vaccine prioritization strategies by age and serostatus</w:t>
      </w:r>
      <w:r>
        <w:t xml:space="preserve"> </w:t>
      </w:r>
      <w:r>
        <w:br/>
      </w:r>
      <w:r>
        <w:t xml:space="preserve">Kate M. Bubar, Kyle Reinholt, Stephen M. Kissler, Marc Lipsitch, Sarah Cobey, Yonatan H. Grad, Daniel B. Larremore</w:t>
      </w:r>
      <w:r>
        <w:br/>
      </w:r>
      <w:r>
        <w:rPr>
          <w:i/>
        </w:rPr>
        <w:t xml:space="preserve">Science</w:t>
      </w:r>
      <w:r>
        <w:t xml:space="preserve"> </w:t>
      </w:r>
      <w:r>
        <w:t xml:space="preserve">(2021-02-26)</w:t>
      </w:r>
      <w:r>
        <w:t xml:space="preserve"> </w:t>
      </w:r>
      <w:hyperlink r:id="rId573">
        <w:r>
          <w:rPr>
            <w:rStyle w:val="Hyperlink"/>
          </w:rPr>
          <w:t xml:space="preserve">https://doi.org/ght4xk</w:t>
        </w:r>
      </w:hyperlink>
      <w:r>
        <w:t xml:space="preserve"> </w:t>
      </w:r>
      <w:r>
        <w:br/>
      </w:r>
      <w:r>
        <w:t xml:space="preserve">DOI:</w:t>
      </w:r>
      <w:r>
        <w:t xml:space="preserve"> </w:t>
      </w:r>
      <w:hyperlink r:id="rId574">
        <w:r>
          <w:rPr>
            <w:rStyle w:val="Hyperlink"/>
          </w:rPr>
          <w:t xml:space="preserve">10.1126/science.abe6959</w:t>
        </w:r>
      </w:hyperlink>
      <w:r>
        <w:t xml:space="preserve"> </w:t>
      </w:r>
      <w:r>
        <w:t xml:space="preserve">· PMID:</w:t>
      </w:r>
      <w:r>
        <w:t xml:space="preserve"> </w:t>
      </w:r>
      <w:hyperlink r:id="rId575">
        <w:r>
          <w:rPr>
            <w:rStyle w:val="Hyperlink"/>
          </w:rPr>
          <w:t xml:space="preserve">33479118</w:t>
        </w:r>
      </w:hyperlink>
      <w:r>
        <w:t xml:space="preserve"> </w:t>
      </w:r>
      <w:r>
        <w:t xml:space="preserve">· PMCID:</w:t>
      </w:r>
      <w:r>
        <w:t xml:space="preserve"> </w:t>
      </w:r>
      <w:hyperlink r:id="rId576">
        <w:r>
          <w:rPr>
            <w:rStyle w:val="Hyperlink"/>
          </w:rPr>
          <w:t xml:space="preserve">PMC7963218</w:t>
        </w:r>
      </w:hyperlink>
    </w:p>
    <w:bookmarkEnd w:id="577"/>
    <w:bookmarkStart w:id="582" w:name="ref-dLbKv1xi"/>
    <w:p>
      <w:pPr>
        <w:pStyle w:val="Bibliography"/>
      </w:pPr>
      <w:r>
        <w:t xml:space="preserve">147.</w:t>
      </w:r>
      <w:r>
        <w:t xml:space="preserve"> </w:t>
      </w:r>
      <w:r>
        <w:rPr>
          <w:b/>
        </w:rPr>
        <w:t xml:space="preserve">Strategic spatiotemporal vaccine distribution increases the survival rate in an infectious disease like Covid-19</w:t>
      </w:r>
      <w:r>
        <w:t xml:space="preserve"> </w:t>
      </w:r>
      <w:r>
        <w:br/>
      </w:r>
      <w:r>
        <w:t xml:space="preserve">Jens Grauer, Hartmut Löwen, Benno Liebchen</w:t>
      </w:r>
      <w:r>
        <w:br/>
      </w:r>
      <w:r>
        <w:rPr>
          <w:i/>
        </w:rPr>
        <w:t xml:space="preserve">Scientific Reports</w:t>
      </w:r>
      <w:r>
        <w:t xml:space="preserve"> </w:t>
      </w:r>
      <w:r>
        <w:t xml:space="preserve">(2020-12-09)</w:t>
      </w:r>
      <w:r>
        <w:t xml:space="preserve"> </w:t>
      </w:r>
      <w:hyperlink r:id="rId578">
        <w:r>
          <w:rPr>
            <w:rStyle w:val="Hyperlink"/>
          </w:rPr>
          <w:t xml:space="preserve">https://doi.org/ghq7vp</w:t>
        </w:r>
      </w:hyperlink>
      <w:r>
        <w:t xml:space="preserve"> </w:t>
      </w:r>
      <w:r>
        <w:br/>
      </w:r>
      <w:r>
        <w:t xml:space="preserve">DOI:</w:t>
      </w:r>
      <w:r>
        <w:t xml:space="preserve"> </w:t>
      </w:r>
      <w:hyperlink r:id="rId579">
        <w:r>
          <w:rPr>
            <w:rStyle w:val="Hyperlink"/>
          </w:rPr>
          <w:t xml:space="preserve">10.1038/s41598-020-78447-3</w:t>
        </w:r>
      </w:hyperlink>
      <w:r>
        <w:t xml:space="preserve"> </w:t>
      </w:r>
      <w:r>
        <w:t xml:space="preserve">· PMID:</w:t>
      </w:r>
      <w:r>
        <w:t xml:space="preserve"> </w:t>
      </w:r>
      <w:hyperlink r:id="rId580">
        <w:r>
          <w:rPr>
            <w:rStyle w:val="Hyperlink"/>
          </w:rPr>
          <w:t xml:space="preserve">33299029</w:t>
        </w:r>
      </w:hyperlink>
      <w:r>
        <w:t xml:space="preserve"> </w:t>
      </w:r>
      <w:r>
        <w:t xml:space="preserve">· PMCID:</w:t>
      </w:r>
      <w:r>
        <w:t xml:space="preserve"> </w:t>
      </w:r>
      <w:hyperlink r:id="rId581">
        <w:r>
          <w:rPr>
            <w:rStyle w:val="Hyperlink"/>
          </w:rPr>
          <w:t xml:space="preserve">PMC7726577</w:t>
        </w:r>
      </w:hyperlink>
    </w:p>
    <w:bookmarkEnd w:id="582"/>
    <w:bookmarkStart w:id="587" w:name="ref-jbpdQdOw"/>
    <w:p>
      <w:pPr>
        <w:pStyle w:val="Bibliography"/>
      </w:pPr>
      <w:r>
        <w:t xml:space="preserve">148.</w:t>
      </w:r>
      <w:r>
        <w:t xml:space="preserve"> </w:t>
      </w:r>
      <w:r>
        <w:rPr>
          <w:b/>
        </w:rPr>
        <w:t xml:space="preserve">How should we conduct pandemic vaccination?</w:t>
      </w:r>
      <w:r>
        <w:t xml:space="preserve"> </w:t>
      </w:r>
      <w:r>
        <w:br/>
      </w:r>
      <w:r>
        <w:t xml:space="preserve">Jane Williams, Chris Degeling, Jodie McVernon, Angus Dawson</w:t>
      </w:r>
      <w:r>
        <w:br/>
      </w:r>
      <w:r>
        <w:rPr>
          <w:i/>
        </w:rPr>
        <w:t xml:space="preserve">Vaccine</w:t>
      </w:r>
      <w:r>
        <w:t xml:space="preserve"> </w:t>
      </w:r>
      <w:r>
        <w:t xml:space="preserve">(2021-02)</w:t>
      </w:r>
      <w:r>
        <w:t xml:space="preserve"> </w:t>
      </w:r>
      <w:hyperlink r:id="rId583">
        <w:r>
          <w:rPr>
            <w:rStyle w:val="Hyperlink"/>
          </w:rPr>
          <w:t xml:space="preserve">https://doi.org/gh77b7</w:t>
        </w:r>
      </w:hyperlink>
      <w:r>
        <w:t xml:space="preserve"> </w:t>
      </w:r>
      <w:r>
        <w:br/>
      </w:r>
      <w:r>
        <w:t xml:space="preserve">DOI:</w:t>
      </w:r>
      <w:r>
        <w:t xml:space="preserve"> </w:t>
      </w:r>
      <w:hyperlink r:id="rId584">
        <w:r>
          <w:rPr>
            <w:rStyle w:val="Hyperlink"/>
          </w:rPr>
          <w:t xml:space="preserve">10.1016/j.vaccine.2020.12.059</w:t>
        </w:r>
      </w:hyperlink>
      <w:r>
        <w:t xml:space="preserve"> </w:t>
      </w:r>
      <w:r>
        <w:t xml:space="preserve">· PMID:</w:t>
      </w:r>
      <w:r>
        <w:t xml:space="preserve"> </w:t>
      </w:r>
      <w:hyperlink r:id="rId585">
        <w:r>
          <w:rPr>
            <w:rStyle w:val="Hyperlink"/>
          </w:rPr>
          <w:t xml:space="preserve">33423839</w:t>
        </w:r>
      </w:hyperlink>
      <w:r>
        <w:t xml:space="preserve"> </w:t>
      </w:r>
      <w:r>
        <w:t xml:space="preserve">· PMCID:</w:t>
      </w:r>
      <w:r>
        <w:t xml:space="preserve"> </w:t>
      </w:r>
      <w:hyperlink r:id="rId586">
        <w:r>
          <w:rPr>
            <w:rStyle w:val="Hyperlink"/>
          </w:rPr>
          <w:t xml:space="preserve">PMC7792561</w:t>
        </w:r>
      </w:hyperlink>
    </w:p>
    <w:bookmarkEnd w:id="587"/>
    <w:bookmarkStart w:id="592" w:name="ref-z5c17nGB"/>
    <w:p>
      <w:pPr>
        <w:pStyle w:val="Bibliography"/>
      </w:pPr>
      <w:r>
        <w:t xml:space="preserve">149.</w:t>
      </w:r>
      <w:r>
        <w:t xml:space="preserve"> </w:t>
      </w:r>
      <w:r>
        <w:rPr>
          <w:b/>
        </w:rPr>
        <w:t xml:space="preserve">Vaccine ethics: an ethical framework for global distribution of COVID-19 vaccines</w:t>
      </w:r>
      <w:r>
        <w:t xml:space="preserve"> </w:t>
      </w:r>
      <w:r>
        <w:br/>
      </w:r>
      <w:r>
        <w:t xml:space="preserve">Nancy S Jecker, Aaron G Wightman, Douglas S Diekema</w:t>
      </w:r>
      <w:r>
        <w:br/>
      </w:r>
      <w:r>
        <w:rPr>
          <w:i/>
        </w:rPr>
        <w:t xml:space="preserve">Journal of Medical Ethics</w:t>
      </w:r>
      <w:r>
        <w:t xml:space="preserve"> </w:t>
      </w:r>
      <w:r>
        <w:t xml:space="preserve">(2021-02-16)</w:t>
      </w:r>
      <w:r>
        <w:t xml:space="preserve"> </w:t>
      </w:r>
      <w:hyperlink r:id="rId588">
        <w:r>
          <w:rPr>
            <w:rStyle w:val="Hyperlink"/>
          </w:rPr>
          <w:t xml:space="preserve">https://doi.org/gh77cg</w:t>
        </w:r>
      </w:hyperlink>
      <w:r>
        <w:t xml:space="preserve"> </w:t>
      </w:r>
      <w:r>
        <w:br/>
      </w:r>
      <w:r>
        <w:t xml:space="preserve">DOI:</w:t>
      </w:r>
      <w:r>
        <w:t xml:space="preserve"> </w:t>
      </w:r>
      <w:hyperlink r:id="rId589">
        <w:r>
          <w:rPr>
            <w:rStyle w:val="Hyperlink"/>
          </w:rPr>
          <w:t xml:space="preserve">10.1136/medethics-2020-107036</w:t>
        </w:r>
      </w:hyperlink>
      <w:r>
        <w:t xml:space="preserve"> </w:t>
      </w:r>
      <w:r>
        <w:t xml:space="preserve">· PMID:</w:t>
      </w:r>
      <w:r>
        <w:t xml:space="preserve"> </w:t>
      </w:r>
      <w:hyperlink r:id="rId590">
        <w:r>
          <w:rPr>
            <w:rStyle w:val="Hyperlink"/>
          </w:rPr>
          <w:t xml:space="preserve">33593876</w:t>
        </w:r>
      </w:hyperlink>
      <w:r>
        <w:t xml:space="preserve"> </w:t>
      </w:r>
      <w:r>
        <w:t xml:space="preserve">· PMCID:</w:t>
      </w:r>
      <w:r>
        <w:t xml:space="preserve"> </w:t>
      </w:r>
      <w:hyperlink r:id="rId591">
        <w:r>
          <w:rPr>
            <w:rStyle w:val="Hyperlink"/>
          </w:rPr>
          <w:t xml:space="preserve">PMC7887861</w:t>
        </w:r>
      </w:hyperlink>
    </w:p>
    <w:bookmarkEnd w:id="592"/>
    <w:bookmarkStart w:id="597" w:name="ref-s2zZd6pb"/>
    <w:p>
      <w:pPr>
        <w:pStyle w:val="Bibliography"/>
      </w:pPr>
      <w:r>
        <w:t xml:space="preserve">150.</w:t>
      </w:r>
      <w:r>
        <w:t xml:space="preserve"> </w:t>
      </w:r>
      <w:r>
        <w:rPr>
          <w:b/>
        </w:rPr>
        <w:t xml:space="preserve">Optimal SARS-CoV-2 vaccine allocation using real-time seroprevalence estimates in Rhode Island and Massachusetts</w:t>
      </w:r>
      <w:r>
        <w:t xml:space="preserve"> </w:t>
      </w:r>
      <w:r>
        <w:br/>
      </w:r>
      <w:r>
        <w:t xml:space="preserve">Thu Nguyen-Anh Tran, Nathan Wikle, Joseph Albert, Haider Inam, Emily Strong, Karel Brinda, Scott M Leighow, Fuhan Yang, Sajid Hossain, Justin R Pritchard, … Maciej F Boni</w:t>
      </w:r>
      <w:r>
        <w:br/>
      </w:r>
      <w:r>
        <w:rPr>
          <w:i/>
        </w:rPr>
        <w:t xml:space="preserve">Cold Spring Harbor Laboratory</w:t>
      </w:r>
      <w:r>
        <w:t xml:space="preserve"> </w:t>
      </w:r>
      <w:r>
        <w:t xml:space="preserve">(2021-01-15)</w:t>
      </w:r>
      <w:r>
        <w:t xml:space="preserve"> </w:t>
      </w:r>
      <w:hyperlink r:id="rId593">
        <w:r>
          <w:rPr>
            <w:rStyle w:val="Hyperlink"/>
          </w:rPr>
          <w:t xml:space="preserve">https://doi.org/gh77b9</w:t>
        </w:r>
      </w:hyperlink>
      <w:r>
        <w:t xml:space="preserve"> </w:t>
      </w:r>
      <w:r>
        <w:br/>
      </w:r>
      <w:r>
        <w:t xml:space="preserve">DOI:</w:t>
      </w:r>
      <w:r>
        <w:t xml:space="preserve"> </w:t>
      </w:r>
      <w:hyperlink r:id="rId594">
        <w:r>
          <w:rPr>
            <w:rStyle w:val="Hyperlink"/>
          </w:rPr>
          <w:t xml:space="preserve">10.1101/2021.01.12.21249694</w:t>
        </w:r>
      </w:hyperlink>
      <w:r>
        <w:t xml:space="preserve"> </w:t>
      </w:r>
      <w:r>
        <w:t xml:space="preserve">· PMID:</w:t>
      </w:r>
      <w:r>
        <w:t xml:space="preserve"> </w:t>
      </w:r>
      <w:hyperlink r:id="rId595">
        <w:r>
          <w:rPr>
            <w:rStyle w:val="Hyperlink"/>
          </w:rPr>
          <w:t xml:space="preserve">33469599</w:t>
        </w:r>
      </w:hyperlink>
      <w:r>
        <w:t xml:space="preserve"> </w:t>
      </w:r>
      <w:r>
        <w:t xml:space="preserve">· PMCID:</w:t>
      </w:r>
      <w:r>
        <w:t xml:space="preserve"> </w:t>
      </w:r>
      <w:hyperlink r:id="rId596">
        <w:r>
          <w:rPr>
            <w:rStyle w:val="Hyperlink"/>
          </w:rPr>
          <w:t xml:space="preserve">PMC7814845</w:t>
        </w:r>
      </w:hyperlink>
    </w:p>
    <w:bookmarkEnd w:id="597"/>
    <w:bookmarkStart w:id="599" w:name="ref-sEyIoYCS"/>
    <w:p>
      <w:pPr>
        <w:pStyle w:val="Bibliography"/>
      </w:pPr>
      <w:r>
        <w:t xml:space="preserve">151.</w:t>
      </w:r>
      <w:r>
        <w:t xml:space="preserve"> </w:t>
      </w:r>
      <w:r>
        <w:rPr>
          <w:b/>
        </w:rPr>
        <w:t xml:space="preserve">COVID-19: Vaccination Policy</w:t>
      </w:r>
      <w:r>
        <w:t xml:space="preserve"> </w:t>
      </w:r>
      <w:r>
        <w:br/>
      </w:r>
      <w:r>
        <w:t xml:space="preserve">Our World in Data</w:t>
      </w:r>
      <w:r>
        <w:br/>
      </w:r>
      <w:hyperlink r:id="rId598">
        <w:r>
          <w:rPr>
            <w:rStyle w:val="Hyperlink"/>
          </w:rPr>
          <w:t xml:space="preserve">https://ourworldindata.org/covid-vaccination-policy</w:t>
        </w:r>
      </w:hyperlink>
    </w:p>
    <w:bookmarkEnd w:id="599"/>
    <w:bookmarkStart w:id="601" w:name="ref-dfl5iCJI"/>
    <w:p>
      <w:pPr>
        <w:pStyle w:val="Bibliography"/>
      </w:pPr>
      <w:r>
        <w:t xml:space="preserve">152.</w:t>
      </w:r>
      <w:r>
        <w:t xml:space="preserve"> </w:t>
      </w:r>
      <w:r>
        <w:rPr>
          <w:b/>
        </w:rPr>
        <w:t xml:space="preserve">Tracking Coronavirus Vaccinations Around the World</w:t>
      </w:r>
      <w:r>
        <w:t xml:space="preserve"> </w:t>
      </w:r>
      <w:r>
        <w:br/>
      </w:r>
      <w:r>
        <w:t xml:space="preserve">Josh Holder</w:t>
      </w:r>
      <w:r>
        <w:br/>
      </w:r>
      <w:r>
        <w:rPr>
          <w:i/>
        </w:rPr>
        <w:t xml:space="preserve">The New York Times</w:t>
      </w:r>
      <w:r>
        <w:t xml:space="preserve"> </w:t>
      </w:r>
      <w:hyperlink r:id="rId600">
        <w:r>
          <w:rPr>
            <w:rStyle w:val="Hyperlink"/>
          </w:rPr>
          <w:t xml:space="preserve">https://www.nytimes.com/interactive/2021/world/covid-vaccinations-tracker.html</w:t>
        </w:r>
      </w:hyperlink>
    </w:p>
    <w:bookmarkEnd w:id="601"/>
    <w:bookmarkStart w:id="603" w:name="ref-DQmAgN0V"/>
    <w:p>
      <w:pPr>
        <w:pStyle w:val="Bibliography"/>
      </w:pPr>
      <w:r>
        <w:t xml:space="preserve">153.</w:t>
      </w:r>
      <w:r>
        <w:t xml:space="preserve"> </w:t>
      </w:r>
      <w:r>
        <w:rPr>
          <w:b/>
        </w:rPr>
        <w:t xml:space="preserve">Bloomberg - Are you a robot?</w:t>
      </w:r>
      <w:r>
        <w:t xml:space="preserve"> </w:t>
      </w:r>
      <w:hyperlink r:id="rId602">
        <w:r>
          <w:rPr>
            <w:rStyle w:val="Hyperlink"/>
          </w:rPr>
          <w:t xml:space="preserve">https://www.bloomberg.com/tosv2.html?vid=&amp;uuid=752ae810-9166-11eb-90dd-431ee16a4e4f&amp;url=L2dyYXBoaWNzL2NvdmlkLXZhY2NpbmUtdHJhY2tlci1nbG9iYWwtZGlzdHJpYnV0aW9u</w:t>
        </w:r>
      </w:hyperlink>
    </w:p>
    <w:bookmarkEnd w:id="603"/>
    <w:bookmarkStart w:id="605" w:name="ref-kL8PlRJu"/>
    <w:p>
      <w:pPr>
        <w:pStyle w:val="Bibliography"/>
      </w:pPr>
      <w:r>
        <w:t xml:space="preserve">154.</w:t>
      </w:r>
      <w:r>
        <w:t xml:space="preserve"> </w:t>
      </w:r>
      <w:r>
        <w:rPr>
          <w:b/>
        </w:rPr>
        <w:t xml:space="preserve">One Vaccine Side Effect: Global Economic Inequality</w:t>
      </w:r>
      <w:r>
        <w:t xml:space="preserve"> </w:t>
      </w:r>
      <w:r>
        <w:br/>
      </w:r>
      <w:r>
        <w:t xml:space="preserve">Peter S. Goodman</w:t>
      </w:r>
      <w:r>
        <w:br/>
      </w:r>
      <w:r>
        <w:rPr>
          <w:i/>
        </w:rPr>
        <w:t xml:space="preserve">The New York Times</w:t>
      </w:r>
      <w:r>
        <w:t xml:space="preserve"> </w:t>
      </w:r>
      <w:r>
        <w:t xml:space="preserve">(2020-12-25)</w:t>
      </w:r>
      <w:r>
        <w:t xml:space="preserve"> </w:t>
      </w:r>
      <w:hyperlink r:id="rId604">
        <w:r>
          <w:rPr>
            <w:rStyle w:val="Hyperlink"/>
          </w:rPr>
          <w:t xml:space="preserve">https://www.nytimes.com/2020/12/25/business/coronavirus-vaccines-global-economy.html</w:t>
        </w:r>
      </w:hyperlink>
    </w:p>
    <w:bookmarkEnd w:id="605"/>
    <w:bookmarkStart w:id="607" w:name="ref-41tJkg7h"/>
    <w:p>
      <w:pPr>
        <w:pStyle w:val="Bibliography"/>
      </w:pPr>
      <w:r>
        <w:t xml:space="preserve">155.</w:t>
      </w:r>
      <w:r>
        <w:t xml:space="preserve"> </w:t>
      </w:r>
      <w:r>
        <w:rPr>
          <w:b/>
        </w:rPr>
        <w:t xml:space="preserve">Vaccine development and approval in Canada</w:t>
      </w:r>
      <w:r>
        <w:t xml:space="preserve"> </w:t>
      </w:r>
      <w:r>
        <w:br/>
      </w:r>
      <w:r>
        <w:t xml:space="preserve">Health Canada</w:t>
      </w:r>
      <w:r>
        <w:br/>
      </w:r>
      <w:r>
        <w:rPr>
          <w:i/>
        </w:rPr>
        <w:t xml:space="preserve">aem</w:t>
      </w:r>
      <w:r>
        <w:t xml:space="preserve"> </w:t>
      </w:r>
      <w:r>
        <w:t xml:space="preserve">(2020-12-08)</w:t>
      </w:r>
      <w:r>
        <w:t xml:space="preserve"> </w:t>
      </w:r>
      <w:hyperlink r:id="rId606">
        <w:r>
          <w:rPr>
            <w:rStyle w:val="Hyperlink"/>
          </w:rPr>
          <w:t xml:space="preserve">https://www.canada.ca/en/health-canada/services/drugs-health-products/covid19-industry/drugs-vaccines-treatments/vaccines/development-approval-infographic.html</w:t>
        </w:r>
      </w:hyperlink>
    </w:p>
    <w:bookmarkEnd w:id="607"/>
    <w:bookmarkStart w:id="609" w:name="ref-YPaDf9jp"/>
    <w:p>
      <w:pPr>
        <w:pStyle w:val="Bibliography"/>
      </w:pPr>
      <w:r>
        <w:t xml:space="preserve">156.</w:t>
      </w:r>
      <w:r>
        <w:t xml:space="preserve"> </w:t>
      </w:r>
      <w:r>
        <w:rPr>
          <w:b/>
        </w:rPr>
        <w:t xml:space="preserve">Vaccines and treatments for COVID-19: Safety after authorization</w:t>
      </w:r>
      <w:r>
        <w:t xml:space="preserve"> </w:t>
      </w:r>
      <w:r>
        <w:br/>
      </w:r>
      <w:r>
        <w:t xml:space="preserve">Public Health Agency of Canada</w:t>
      </w:r>
      <w:r>
        <w:br/>
      </w:r>
      <w:r>
        <w:rPr>
          <w:i/>
        </w:rPr>
        <w:t xml:space="preserve">aem</w:t>
      </w:r>
      <w:r>
        <w:t xml:space="preserve"> </w:t>
      </w:r>
      <w:r>
        <w:t xml:space="preserve">(2020-12-03)</w:t>
      </w:r>
      <w:r>
        <w:t xml:space="preserve"> </w:t>
      </w:r>
      <w:hyperlink r:id="rId608">
        <w:r>
          <w:rPr>
            <w:rStyle w:val="Hyperlink"/>
          </w:rPr>
          <w:t xml:space="preserve">https://www.canada.ca/en/public-health/services/diseases/2019-novel-coronavirus-infection/prevention-risks/covid-19-vaccine-treatment/safety-after-authorization.html</w:t>
        </w:r>
      </w:hyperlink>
    </w:p>
    <w:bookmarkEnd w:id="609"/>
    <w:bookmarkStart w:id="611" w:name="ref-15t1ePH1z"/>
    <w:p>
      <w:pPr>
        <w:pStyle w:val="Bibliography"/>
      </w:pPr>
      <w:r>
        <w:t xml:space="preserve">157.</w:t>
      </w:r>
      <w:r>
        <w:t xml:space="preserve"> </w:t>
      </w:r>
      <w:r>
        <w:rPr>
          <w:b/>
        </w:rPr>
        <w:t xml:space="preserve">Drug and vaccine authorizations for COVID-19: List of applications received</w:t>
      </w:r>
      <w:r>
        <w:t xml:space="preserve"> </w:t>
      </w:r>
      <w:r>
        <w:br/>
      </w:r>
      <w:r>
        <w:t xml:space="preserve">Health Canada</w:t>
      </w:r>
      <w:r>
        <w:br/>
      </w:r>
      <w:r>
        <w:rPr>
          <w:i/>
        </w:rPr>
        <w:t xml:space="preserve">aem</w:t>
      </w:r>
      <w:r>
        <w:t xml:space="preserve"> </w:t>
      </w:r>
      <w:r>
        <w:t xml:space="preserve">(2020-09-17)</w:t>
      </w:r>
      <w:r>
        <w:t xml:space="preserve"> </w:t>
      </w:r>
      <w:hyperlink r:id="rId610">
        <w:r>
          <w:rPr>
            <w:rStyle w:val="Hyperlink"/>
          </w:rPr>
          <w:t xml:space="preserve">https://www.canada.ca/en/health-canada/services/drugs-health-products/covid19-industry/drugs-vaccines-treatments/authorization/applications.html#wb-auto-4</w:t>
        </w:r>
      </w:hyperlink>
    </w:p>
    <w:bookmarkEnd w:id="611"/>
    <w:bookmarkStart w:id="613" w:name="ref-fQM1moSe"/>
    <w:p>
      <w:pPr>
        <w:pStyle w:val="Bibliography"/>
      </w:pPr>
      <w:r>
        <w:t xml:space="preserve">158.</w:t>
      </w:r>
      <w:r>
        <w:t xml:space="preserve"> </w:t>
      </w:r>
      <w:r>
        <w:rPr>
          <w:b/>
        </w:rPr>
        <w:t xml:space="preserve">An earlier end date for vaccination campaign is “possible”, Trudeau says | CBC News</w:t>
      </w:r>
      <w:r>
        <w:t xml:space="preserve"> </w:t>
      </w:r>
      <w:r>
        <w:br/>
      </w:r>
      <w:r>
        <w:t xml:space="preserve">John Paul Tasker · CBC News · Posted: Mar 03, 2021 1:27 PM ET | Last Updated: March 3</w:t>
      </w:r>
      <w:r>
        <w:br/>
      </w:r>
      <w:r>
        <w:rPr>
          <w:i/>
        </w:rPr>
        <w:t xml:space="preserve">CBC</w:t>
      </w:r>
      <w:r>
        <w:t xml:space="preserve"> </w:t>
      </w:r>
      <w:hyperlink r:id="rId612">
        <w:r>
          <w:rPr>
            <w:rStyle w:val="Hyperlink"/>
          </w:rPr>
          <w:t xml:space="preserve">https://www.cbc.ca/news/politics/trudeau-possible-vaccination-campaign-ends-sooner-1.5934994</w:t>
        </w:r>
      </w:hyperlink>
    </w:p>
    <w:bookmarkEnd w:id="613"/>
    <w:bookmarkStart w:id="615" w:name="ref-eFn5gd7Y"/>
    <w:p>
      <w:pPr>
        <w:pStyle w:val="Bibliography"/>
      </w:pPr>
      <w:r>
        <w:t xml:space="preserve">159.</w:t>
      </w:r>
      <w:r>
        <w:t xml:space="preserve"> </w:t>
      </w:r>
      <w:hyperlink r:id="rId614">
        <w:r>
          <w:rPr>
            <w:rStyle w:val="Hyperlink"/>
          </w:rPr>
          <w:t xml:space="preserve">10.15585/mmwr.mm6949e1</w:t>
        </w:r>
      </w:hyperlink>
    </w:p>
    <w:bookmarkEnd w:id="615"/>
    <w:bookmarkStart w:id="620" w:name="ref-17wU8KTSP"/>
    <w:p>
      <w:pPr>
        <w:pStyle w:val="Bibliography"/>
      </w:pPr>
      <w:r>
        <w:t xml:space="preserve">160.</w:t>
      </w:r>
      <w:r>
        <w:t xml:space="preserve"> </w:t>
      </w:r>
      <w:r>
        <w:rPr>
          <w:b/>
        </w:rPr>
        <w:t xml:space="preserve">The Advisory Committee on Immunization Practices’ Interim Recommendation for Use of Pfizer-BioNTech COVID-19 Vaccine — United States, December 2020</w:t>
      </w:r>
      <w:r>
        <w:t xml:space="preserve"> </w:t>
      </w:r>
      <w:r>
        <w:br/>
      </w:r>
      <w:r>
        <w:t xml:space="preserve">Sara E. Oliver, Julia W. Gargano, Mona Marin, Megan Wallace, Kathryn G. Curran, Mary Chamberland, Nancy McClung, Doug Campos-Outcalt, Rebecca L. Morgan, Sarah Mbaeyi, … Kathleen Dooling</w:t>
      </w:r>
      <w:r>
        <w:br/>
      </w:r>
      <w:r>
        <w:rPr>
          <w:i/>
        </w:rPr>
        <w:t xml:space="preserve">MMWR. Morbidity and Mortality Weekly Report</w:t>
      </w:r>
      <w:r>
        <w:t xml:space="preserve"> </w:t>
      </w:r>
      <w:r>
        <w:t xml:space="preserve">(2020-12-18)</w:t>
      </w:r>
      <w:r>
        <w:t xml:space="preserve"> </w:t>
      </w:r>
      <w:hyperlink r:id="rId616">
        <w:r>
          <w:rPr>
            <w:rStyle w:val="Hyperlink"/>
          </w:rPr>
          <w:t xml:space="preserve">https://doi.org/ghvnsf</w:t>
        </w:r>
      </w:hyperlink>
      <w:r>
        <w:t xml:space="preserve"> </w:t>
      </w:r>
      <w:r>
        <w:br/>
      </w:r>
      <w:r>
        <w:t xml:space="preserve">DOI:</w:t>
      </w:r>
      <w:r>
        <w:t xml:space="preserve"> </w:t>
      </w:r>
      <w:hyperlink r:id="rId617">
        <w:r>
          <w:rPr>
            <w:rStyle w:val="Hyperlink"/>
          </w:rPr>
          <w:t xml:space="preserve">10.15585/mmwr.mm6950e2</w:t>
        </w:r>
      </w:hyperlink>
      <w:r>
        <w:t xml:space="preserve"> </w:t>
      </w:r>
      <w:r>
        <w:t xml:space="preserve">· PMID:</w:t>
      </w:r>
      <w:r>
        <w:t xml:space="preserve"> </w:t>
      </w:r>
      <w:hyperlink r:id="rId618">
        <w:r>
          <w:rPr>
            <w:rStyle w:val="Hyperlink"/>
          </w:rPr>
          <w:t xml:space="preserve">33332292</w:t>
        </w:r>
      </w:hyperlink>
      <w:r>
        <w:t xml:space="preserve"> </w:t>
      </w:r>
      <w:r>
        <w:t xml:space="preserve">· PMCID:</w:t>
      </w:r>
      <w:r>
        <w:t xml:space="preserve"> </w:t>
      </w:r>
      <w:hyperlink r:id="rId619">
        <w:r>
          <w:rPr>
            <w:rStyle w:val="Hyperlink"/>
          </w:rPr>
          <w:t xml:space="preserve">PMC7745957</w:t>
        </w:r>
      </w:hyperlink>
    </w:p>
    <w:bookmarkEnd w:id="620"/>
    <w:bookmarkStart w:id="622" w:name="ref-ax2zox20"/>
    <w:p>
      <w:pPr>
        <w:pStyle w:val="Bibliography"/>
      </w:pPr>
      <w:r>
        <w:t xml:space="preserve">161.</w:t>
      </w:r>
      <w:r>
        <w:t xml:space="preserve"> </w:t>
      </w:r>
      <w:hyperlink r:id="rId621">
        <w:r>
          <w:rPr>
            <w:rStyle w:val="Hyperlink"/>
          </w:rPr>
          <w:t xml:space="preserve">https://abcnews.go.com/US/us-administer-1st-doses-pfizer-coronavirus-vaccine/story?id</w:t>
        </w:r>
      </w:hyperlink>
    </w:p>
    <w:bookmarkEnd w:id="622"/>
    <w:bookmarkStart w:id="625" w:name="ref-7yAHeCqZ"/>
    <w:p>
      <w:pPr>
        <w:pStyle w:val="Bibliography"/>
      </w:pPr>
      <w:r>
        <w:t xml:space="preserve">162.</w:t>
      </w:r>
      <w:r>
        <w:t xml:space="preserve"> </w:t>
      </w:r>
      <w:r>
        <w:rPr>
          <w:b/>
        </w:rPr>
        <w:t xml:space="preserve">The Advisory Committee on Immunization Practices’ Interim Recommendation for Use of Moderna COVID-19 Vaccine — United States, December 2020</w:t>
      </w:r>
      <w:r>
        <w:t xml:space="preserve"> </w:t>
      </w:r>
      <w:r>
        <w:br/>
      </w:r>
      <w:r>
        <w:t xml:space="preserve">Sara E. Oliver, Julia W. Gargano, Mona Marin, Megan Wallace, Kathryn G. Curran, Mary Chamberland, Nancy McClung, Doug Campos-Outcalt, Rebecca L. Morgan, Sarah Mbaeyi, … Kathleen Dooling</w:t>
      </w:r>
      <w:r>
        <w:br/>
      </w:r>
      <w:r>
        <w:rPr>
          <w:i/>
        </w:rPr>
        <w:t xml:space="preserve">MMWR. Morbidity and Mortality Weekly Report</w:t>
      </w:r>
      <w:r>
        <w:t xml:space="preserve"> </w:t>
      </w:r>
      <w:r>
        <w:t xml:space="preserve">(2021-01-01)</w:t>
      </w:r>
      <w:r>
        <w:t xml:space="preserve"> </w:t>
      </w:r>
      <w:hyperlink r:id="rId623">
        <w:r>
          <w:rPr>
            <w:rStyle w:val="Hyperlink"/>
          </w:rPr>
          <w:t xml:space="preserve">https://doi.org/gh77ch</w:t>
        </w:r>
      </w:hyperlink>
      <w:r>
        <w:t xml:space="preserve"> </w:t>
      </w:r>
      <w:r>
        <w:br/>
      </w:r>
      <w:r>
        <w:t xml:space="preserve">DOI:</w:t>
      </w:r>
      <w:r>
        <w:t xml:space="preserve"> </w:t>
      </w:r>
      <w:hyperlink r:id="rId175">
        <w:r>
          <w:rPr>
            <w:rStyle w:val="Hyperlink"/>
          </w:rPr>
          <w:t xml:space="preserve">10.15585/mmwr.mm695152e1</w:t>
        </w:r>
      </w:hyperlink>
      <w:r>
        <w:t xml:space="preserve"> </w:t>
      </w:r>
      <w:r>
        <w:t xml:space="preserve">· PMID:</w:t>
      </w:r>
      <w:r>
        <w:t xml:space="preserve"> </w:t>
      </w:r>
      <w:hyperlink r:id="rId624">
        <w:r>
          <w:rPr>
            <w:rStyle w:val="Hyperlink"/>
          </w:rPr>
          <w:t xml:space="preserve">33382675</w:t>
        </w:r>
      </w:hyperlink>
    </w:p>
    <w:bookmarkEnd w:id="625"/>
    <w:bookmarkStart w:id="629" w:name="ref-Y3jvGtR9"/>
    <w:p>
      <w:pPr>
        <w:pStyle w:val="Bibliography"/>
      </w:pPr>
      <w:r>
        <w:t xml:space="preserve">163.</w:t>
      </w:r>
      <w:r>
        <w:t xml:space="preserve"> </w:t>
      </w:r>
      <w:r>
        <w:rPr>
          <w:b/>
        </w:rPr>
        <w:t xml:space="preserve">The Advisory Committee on Immunization Practices’ Updated Interim Recommendation for Allocation of COVID-19 Vaccine — United States, December 2020</w:t>
      </w:r>
      <w:r>
        <w:t xml:space="preserve"> </w:t>
      </w:r>
      <w:r>
        <w:br/>
      </w:r>
      <w:r>
        <w:t xml:space="preserve">Kathleen Dooling, Mona Marin, Megan Wallace, Nancy McClung, Mary Chamberland, Grace M. Lee, H. Keipp Talbot, José R. Romero, Beth P. Bell, Sara E. Oliver</w:t>
      </w:r>
      <w:r>
        <w:br/>
      </w:r>
      <w:r>
        <w:rPr>
          <w:i/>
        </w:rPr>
        <w:t xml:space="preserve">MMWR. Morbidity and Mortality Weekly Report</w:t>
      </w:r>
      <w:r>
        <w:t xml:space="preserve"> </w:t>
      </w:r>
      <w:r>
        <w:t xml:space="preserve">(2021-01-01)</w:t>
      </w:r>
      <w:r>
        <w:t xml:space="preserve"> </w:t>
      </w:r>
      <w:hyperlink r:id="rId626">
        <w:r>
          <w:rPr>
            <w:rStyle w:val="Hyperlink"/>
          </w:rPr>
          <w:t xml:space="preserve">https://doi.org/ghqfvr</w:t>
        </w:r>
      </w:hyperlink>
      <w:r>
        <w:t xml:space="preserve"> </w:t>
      </w:r>
      <w:r>
        <w:br/>
      </w:r>
      <w:r>
        <w:t xml:space="preserve">DOI:</w:t>
      </w:r>
      <w:r>
        <w:t xml:space="preserve"> </w:t>
      </w:r>
      <w:hyperlink r:id="rId627">
        <w:r>
          <w:rPr>
            <w:rStyle w:val="Hyperlink"/>
          </w:rPr>
          <w:t xml:space="preserve">10.15585/mmwr.mm695152e2</w:t>
        </w:r>
      </w:hyperlink>
      <w:r>
        <w:t xml:space="preserve"> </w:t>
      </w:r>
      <w:r>
        <w:t xml:space="preserve">· PMID:</w:t>
      </w:r>
      <w:r>
        <w:t xml:space="preserve"> </w:t>
      </w:r>
      <w:hyperlink r:id="rId628">
        <w:r>
          <w:rPr>
            <w:rStyle w:val="Hyperlink"/>
          </w:rPr>
          <w:t xml:space="preserve">33382671</w:t>
        </w:r>
      </w:hyperlink>
    </w:p>
    <w:bookmarkEnd w:id="629"/>
    <w:bookmarkStart w:id="631" w:name="ref-f5yIh2Xp"/>
    <w:p>
      <w:pPr>
        <w:pStyle w:val="Bibliography"/>
      </w:pPr>
      <w:r>
        <w:t xml:space="preserve">164.</w:t>
      </w:r>
      <w:r>
        <w:t xml:space="preserve"> </w:t>
      </w:r>
      <w:r>
        <w:rPr>
          <w:b/>
        </w:rPr>
        <w:t xml:space="preserve">The Moderna vaccine is now in some Americans’ arms as Covid-19 cases in the US pass 18 million</w:t>
      </w:r>
      <w:r>
        <w:t xml:space="preserve"> </w:t>
      </w:r>
      <w:r>
        <w:br/>
      </w:r>
      <w:r>
        <w:t xml:space="preserve">Madeline Holcombe CNN Holly Yan and Steve Almasy</w:t>
      </w:r>
      <w:r>
        <w:br/>
      </w:r>
      <w:r>
        <w:rPr>
          <w:i/>
        </w:rPr>
        <w:t xml:space="preserve">CNN</w:t>
      </w:r>
      <w:r>
        <w:t xml:space="preserve"> </w:t>
      </w:r>
      <w:hyperlink r:id="rId630">
        <w:r>
          <w:rPr>
            <w:rStyle w:val="Hyperlink"/>
          </w:rPr>
          <w:t xml:space="preserve">https://www.cnn.com/2020/12/21/health/us-coronavirus-monday/index.html</w:t>
        </w:r>
      </w:hyperlink>
    </w:p>
    <w:bookmarkEnd w:id="631"/>
    <w:bookmarkStart w:id="633" w:name="ref-BG7N9ETs"/>
    <w:p>
      <w:pPr>
        <w:pStyle w:val="Bibliography"/>
      </w:pPr>
      <w:r>
        <w:t xml:space="preserve">165.</w:t>
      </w:r>
      <w:r>
        <w:t xml:space="preserve"> </w:t>
      </w:r>
      <w:r>
        <w:rPr>
          <w:b/>
        </w:rPr>
        <w:t xml:space="preserve">Janssen COVID-19 Vaccine</w:t>
      </w:r>
      <w:r>
        <w:t xml:space="preserve"> </w:t>
      </w:r>
      <w:r>
        <w:br/>
      </w:r>
      <w:r>
        <w:t xml:space="preserve">Office of the Commissioner</w:t>
      </w:r>
      <w:r>
        <w:br/>
      </w:r>
      <w:r>
        <w:rPr>
          <w:i/>
        </w:rPr>
        <w:t xml:space="preserve">FDA</w:t>
      </w:r>
      <w:r>
        <w:t xml:space="preserve"> </w:t>
      </w:r>
      <w:r>
        <w:t xml:space="preserve">(2021-03-19)</w:t>
      </w:r>
      <w:r>
        <w:t xml:space="preserve"> </w:t>
      </w:r>
      <w:hyperlink r:id="rId632">
        <w:r>
          <w:rPr>
            <w:rStyle w:val="Hyperlink"/>
          </w:rPr>
          <w:t xml:space="preserve">https://www.fda.gov/emergency-preparedness-and-response/coronavirus-disease-2019-covid-19/janssen-covid-19-vaccine</w:t>
        </w:r>
      </w:hyperlink>
    </w:p>
    <w:bookmarkEnd w:id="633"/>
    <w:bookmarkStart w:id="638" w:name="ref-yNaiGtW1"/>
    <w:p>
      <w:pPr>
        <w:pStyle w:val="Bibliography"/>
      </w:pPr>
      <w:r>
        <w:t xml:space="preserve">166.</w:t>
      </w:r>
      <w:r>
        <w:t xml:space="preserve"> </w:t>
      </w:r>
      <w:r>
        <w:rPr>
          <w:b/>
        </w:rPr>
        <w:t xml:space="preserve">The Advisory Committee on Immunization Practices’ Interim Recommendation for Use of Janssen COVID-19 Vaccine — United States, February 2021</w:t>
      </w:r>
      <w:r>
        <w:t xml:space="preserve"> </w:t>
      </w:r>
      <w:r>
        <w:br/>
      </w:r>
      <w:r>
        <w:t xml:space="preserve">Sara E. Oliver, Julia W. Gargano, Heather Scobie, Megan Wallace, Stephen C. Hadler, Jessica Leung, Amy E. Blain, Nancy McClung, Doug Campos-Outcalt, Rebecca L. Morgan, … Kathleen Dooling</w:t>
      </w:r>
      <w:r>
        <w:br/>
      </w:r>
      <w:r>
        <w:rPr>
          <w:i/>
        </w:rPr>
        <w:t xml:space="preserve">MMWR. Morbidity and Mortality Weekly Report</w:t>
      </w:r>
      <w:r>
        <w:t xml:space="preserve"> </w:t>
      </w:r>
      <w:r>
        <w:t xml:space="preserve">(2021-03-05)</w:t>
      </w:r>
      <w:r>
        <w:t xml:space="preserve"> </w:t>
      </w:r>
      <w:hyperlink r:id="rId634">
        <w:r>
          <w:rPr>
            <w:rStyle w:val="Hyperlink"/>
          </w:rPr>
          <w:t xml:space="preserve">https://doi.org/gh77cj</w:t>
        </w:r>
      </w:hyperlink>
      <w:r>
        <w:t xml:space="preserve"> </w:t>
      </w:r>
      <w:r>
        <w:br/>
      </w:r>
      <w:r>
        <w:t xml:space="preserve">DOI:</w:t>
      </w:r>
      <w:r>
        <w:t xml:space="preserve"> </w:t>
      </w:r>
      <w:hyperlink r:id="rId635">
        <w:r>
          <w:rPr>
            <w:rStyle w:val="Hyperlink"/>
          </w:rPr>
          <w:t xml:space="preserve">10.15585/mmwr.mm7009e4</w:t>
        </w:r>
      </w:hyperlink>
      <w:r>
        <w:t xml:space="preserve"> </w:t>
      </w:r>
      <w:r>
        <w:t xml:space="preserve">· PMID:</w:t>
      </w:r>
      <w:r>
        <w:t xml:space="preserve"> </w:t>
      </w:r>
      <w:hyperlink r:id="rId636">
        <w:r>
          <w:rPr>
            <w:rStyle w:val="Hyperlink"/>
          </w:rPr>
          <w:t xml:space="preserve">33661860</w:t>
        </w:r>
      </w:hyperlink>
      <w:r>
        <w:t xml:space="preserve"> </w:t>
      </w:r>
      <w:r>
        <w:t xml:space="preserve">· PMCID:</w:t>
      </w:r>
      <w:r>
        <w:t xml:space="preserve"> </w:t>
      </w:r>
      <w:hyperlink r:id="rId637">
        <w:r>
          <w:rPr>
            <w:rStyle w:val="Hyperlink"/>
          </w:rPr>
          <w:t xml:space="preserve">PMC7948932</w:t>
        </w:r>
      </w:hyperlink>
    </w:p>
    <w:bookmarkEnd w:id="638"/>
    <w:bookmarkStart w:id="640" w:name="ref-Vd1wOy6d"/>
    <w:p>
      <w:pPr>
        <w:pStyle w:val="Bibliography"/>
      </w:pPr>
      <w:r>
        <w:t xml:space="preserve">167.</w:t>
      </w:r>
      <w:r>
        <w:t xml:space="preserve"> </w:t>
      </w:r>
      <w:r>
        <w:rPr>
          <w:b/>
        </w:rPr>
        <w:t xml:space="preserve">WHO adds Janssen vaccine to list of safe and effective emergency tools against COVID-19</w:t>
      </w:r>
      <w:r>
        <w:t xml:space="preserve"> </w:t>
      </w:r>
      <w:hyperlink r:id="rId639">
        <w:r>
          <w:rPr>
            <w:rStyle w:val="Hyperlink"/>
          </w:rPr>
          <w:t xml:space="preserve">https://www.who.int/news/item/12-03-2021-who-adds-janssen-vaccine-to-list-of-safe-and-effective-emergency-tools-against-covid-19</w:t>
        </w:r>
      </w:hyperlink>
    </w:p>
    <w:bookmarkEnd w:id="640"/>
    <w:bookmarkStart w:id="642" w:name="ref-1CcsUnCiw"/>
    <w:p>
      <w:pPr>
        <w:pStyle w:val="Bibliography"/>
      </w:pPr>
      <w:r>
        <w:t xml:space="preserve">168.</w:t>
      </w:r>
      <w:r>
        <w:t xml:space="preserve"> </w:t>
      </w:r>
      <w:r>
        <w:rPr>
          <w:b/>
        </w:rPr>
        <w:t xml:space="preserve">COVID-19 Vaccine Distribution: The Process</w:t>
      </w:r>
      <w:r>
        <w:t xml:space="preserve"> </w:t>
      </w:r>
      <w:r>
        <w:br/>
      </w:r>
      <w:r>
        <w:t xml:space="preserve">Assistant Secretary for Public Affairs (ASPA)</w:t>
      </w:r>
      <w:r>
        <w:br/>
      </w:r>
      <w:r>
        <w:rPr>
          <w:i/>
        </w:rPr>
        <w:t xml:space="preserve">HHS.gov</w:t>
      </w:r>
      <w:r>
        <w:t xml:space="preserve"> </w:t>
      </w:r>
      <w:r>
        <w:t xml:space="preserve">(2020-12-16)</w:t>
      </w:r>
      <w:r>
        <w:t xml:space="preserve"> </w:t>
      </w:r>
      <w:hyperlink r:id="rId641">
        <w:r>
          <w:rPr>
            <w:rStyle w:val="Hyperlink"/>
          </w:rPr>
          <w:t xml:space="preserve">https://www.hhs.gov/coronavirus/covid-19-vaccines/distribution/index.html</w:t>
        </w:r>
      </w:hyperlink>
    </w:p>
    <w:bookmarkEnd w:id="642"/>
    <w:bookmarkStart w:id="644" w:name="ref-1Bv67ENp2"/>
    <w:p>
      <w:pPr>
        <w:pStyle w:val="Bibliography"/>
      </w:pPr>
      <w:r>
        <w:t xml:space="preserve">169.</w:t>
      </w:r>
      <w:r>
        <w:t xml:space="preserve"> </w:t>
      </w:r>
      <w:r>
        <w:rPr>
          <w:b/>
        </w:rPr>
        <w:t xml:space="preserve">COVID Data Tracker</w:t>
      </w:r>
      <w:r>
        <w:t xml:space="preserve"> </w:t>
      </w:r>
      <w:r>
        <w:br/>
      </w:r>
      <w:r>
        <w:t xml:space="preserve">CDC</w:t>
      </w:r>
      <w:r>
        <w:br/>
      </w:r>
      <w:r>
        <w:rPr>
          <w:i/>
        </w:rPr>
        <w:t xml:space="preserve">Centers for Disease Control and Prevention</w:t>
      </w:r>
      <w:r>
        <w:t xml:space="preserve"> </w:t>
      </w:r>
      <w:r>
        <w:t xml:space="preserve">(2020-03-28)</w:t>
      </w:r>
      <w:r>
        <w:t xml:space="preserve"> </w:t>
      </w:r>
      <w:hyperlink r:id="rId643">
        <w:r>
          <w:rPr>
            <w:rStyle w:val="Hyperlink"/>
          </w:rPr>
          <w:t xml:space="preserve">https://covid.cdc.gov/covid-data-tracker</w:t>
        </w:r>
      </w:hyperlink>
    </w:p>
    <w:bookmarkEnd w:id="644"/>
    <w:bookmarkStart w:id="646" w:name="ref-1H278OmOM"/>
    <w:p>
      <w:pPr>
        <w:pStyle w:val="Bibliography"/>
      </w:pPr>
      <w:r>
        <w:t xml:space="preserve">170.</w:t>
      </w:r>
      <w:r>
        <w:t xml:space="preserve"> </w:t>
      </w:r>
      <w:hyperlink r:id="rId645">
        <w:r>
          <w:rPr>
            <w:rStyle w:val="Hyperlink"/>
          </w:rPr>
          <w:t xml:space="preserve">https://www.cnn.com/2021/03/02/politics/biden-merck-johnson</w:t>
        </w:r>
      </w:hyperlink>
    </w:p>
    <w:bookmarkEnd w:id="646"/>
    <w:bookmarkStart w:id="648" w:name="ref-13bndHWdk"/>
    <w:p>
      <w:pPr>
        <w:pStyle w:val="Bibliography"/>
      </w:pPr>
      <w:r>
        <w:t xml:space="preserve">171.</w:t>
      </w:r>
      <w:r>
        <w:t xml:space="preserve"> </w:t>
      </w:r>
      <w:r>
        <w:rPr>
          <w:b/>
        </w:rPr>
        <w:t xml:space="preserve">Covid-19: Was US vaccine rollout a “dismal failure” under Trump?</w:t>
      </w:r>
      <w:r>
        <w:t xml:space="preserve"> </w:t>
      </w:r>
      <w:r>
        <w:br/>
      </w:r>
      <w:r>
        <w:t xml:space="preserve">BBC News</w:t>
      </w:r>
      <w:r>
        <w:br/>
      </w:r>
      <w:r>
        <w:t xml:space="preserve">(2021-01-26)</w:t>
      </w:r>
      <w:r>
        <w:t xml:space="preserve"> </w:t>
      </w:r>
      <w:hyperlink r:id="rId647">
        <w:r>
          <w:rPr>
            <w:rStyle w:val="Hyperlink"/>
          </w:rPr>
          <w:t xml:space="preserve">https://www.bbc.com/news/world-us-canada-55721437</w:t>
        </w:r>
      </w:hyperlink>
    </w:p>
    <w:bookmarkEnd w:id="648"/>
    <w:bookmarkStart w:id="650" w:name="ref-wDu31Zz8"/>
    <w:p>
      <w:pPr>
        <w:pStyle w:val="Bibliography"/>
      </w:pPr>
      <w:r>
        <w:t xml:space="preserve">172.</w:t>
      </w:r>
      <w:r>
        <w:t xml:space="preserve"> </w:t>
      </w:r>
      <w:hyperlink r:id="rId649">
        <w:r>
          <w:rPr>
            <w:rStyle w:val="Hyperlink"/>
          </w:rPr>
          <w:t xml:space="preserve">https://ssrn.com/abstract</w:t>
        </w:r>
      </w:hyperlink>
    </w:p>
    <w:bookmarkEnd w:id="650"/>
    <w:bookmarkStart w:id="654" w:name="ref-1Bgnim0gX"/>
    <w:p>
      <w:pPr>
        <w:pStyle w:val="Bibliography"/>
      </w:pPr>
      <w:r>
        <w:t xml:space="preserve">173.</w:t>
      </w:r>
      <w:r>
        <w:t xml:space="preserve"> </w:t>
      </w:r>
      <w:r>
        <w:rPr>
          <w:b/>
        </w:rPr>
        <w:t xml:space="preserve">The US Regulatory System and COVID-19 Vaccines</w:t>
      </w:r>
      <w:r>
        <w:t xml:space="preserve"> </w:t>
      </w:r>
      <w:r>
        <w:br/>
      </w:r>
      <w:r>
        <w:t xml:space="preserve">Joshua M. Sharfstein, Jesse L. Goodman, Luciana Borio</w:t>
      </w:r>
      <w:r>
        <w:br/>
      </w:r>
      <w:r>
        <w:rPr>
          <w:i/>
        </w:rPr>
        <w:t xml:space="preserve">JAMA</w:t>
      </w:r>
      <w:r>
        <w:t xml:space="preserve"> </w:t>
      </w:r>
      <w:r>
        <w:t xml:space="preserve">(2021-03-23)</w:t>
      </w:r>
      <w:r>
        <w:t xml:space="preserve"> </w:t>
      </w:r>
      <w:hyperlink r:id="rId651">
        <w:r>
          <w:rPr>
            <w:rStyle w:val="Hyperlink"/>
          </w:rPr>
          <w:t xml:space="preserve">https://doi.org/gh77b3</w:t>
        </w:r>
      </w:hyperlink>
      <w:r>
        <w:t xml:space="preserve"> </w:t>
      </w:r>
      <w:r>
        <w:br/>
      </w:r>
      <w:r>
        <w:t xml:space="preserve">DOI:</w:t>
      </w:r>
      <w:r>
        <w:t xml:space="preserve"> </w:t>
      </w:r>
      <w:hyperlink r:id="rId652">
        <w:r>
          <w:rPr>
            <w:rStyle w:val="Hyperlink"/>
          </w:rPr>
          <w:t xml:space="preserve">10.1001/jama.2021.1961</w:t>
        </w:r>
      </w:hyperlink>
      <w:r>
        <w:t xml:space="preserve"> </w:t>
      </w:r>
      <w:r>
        <w:t xml:space="preserve">· PMID:</w:t>
      </w:r>
      <w:r>
        <w:t xml:space="preserve"> </w:t>
      </w:r>
      <w:hyperlink r:id="rId653">
        <w:r>
          <w:rPr>
            <w:rStyle w:val="Hyperlink"/>
          </w:rPr>
          <w:t xml:space="preserve">33587124</w:t>
        </w:r>
      </w:hyperlink>
    </w:p>
    <w:bookmarkEnd w:id="654"/>
    <w:bookmarkStart w:id="656" w:name="ref-wByD9WaX"/>
    <w:p>
      <w:pPr>
        <w:pStyle w:val="Bibliography"/>
      </w:pPr>
      <w:r>
        <w:t xml:space="preserve">174.</w:t>
      </w:r>
      <w:r>
        <w:t xml:space="preserve"> </w:t>
      </w:r>
      <w:r>
        <w:rPr>
          <w:b/>
        </w:rPr>
        <w:t xml:space="preserve">Coronavirus Vaccine Tracker</w:t>
      </w:r>
      <w:r>
        <w:t xml:space="preserve"> </w:t>
      </w:r>
      <w:r>
        <w:br/>
      </w:r>
      <w:r>
        <w:t xml:space="preserve">Carl Zimmer, Jonathan Corum, Sui-Lee Wee</w:t>
      </w:r>
      <w:r>
        <w:br/>
      </w:r>
      <w:r>
        <w:rPr>
          <w:i/>
        </w:rPr>
        <w:t xml:space="preserve">The New York Times</w:t>
      </w:r>
      <w:r>
        <w:t xml:space="preserve"> </w:t>
      </w:r>
      <w:hyperlink r:id="rId655">
        <w:r>
          <w:rPr>
            <w:rStyle w:val="Hyperlink"/>
          </w:rPr>
          <w:t xml:space="preserve">https://www.nytimes.com/interactive/2020/science/coronavirus-vaccine-tracker.html</w:t>
        </w:r>
      </w:hyperlink>
    </w:p>
    <w:bookmarkEnd w:id="656"/>
    <w:bookmarkStart w:id="658" w:name="ref-17BEDzTkD"/>
    <w:p>
      <w:pPr>
        <w:pStyle w:val="Bibliography"/>
      </w:pPr>
      <w:r>
        <w:t xml:space="preserve">175.</w:t>
      </w:r>
      <w:r>
        <w:t xml:space="preserve"> </w:t>
      </w:r>
      <w:r>
        <w:rPr>
          <w:b/>
        </w:rPr>
        <w:t xml:space="preserve">EMA receives application for conditional marketing authorisation of COVID-19 Vaccine Janssen</w:t>
      </w:r>
      <w:r>
        <w:t xml:space="preserve"> </w:t>
      </w:r>
      <w:r>
        <w:br/>
      </w:r>
      <w:r>
        <w:t xml:space="preserve">Ana Catarina PINHO</w:t>
      </w:r>
      <w:r>
        <w:br/>
      </w:r>
      <w:r>
        <w:rPr>
          <w:i/>
        </w:rPr>
        <w:t xml:space="preserve">European Medicines Agency</w:t>
      </w:r>
      <w:r>
        <w:t xml:space="preserve"> </w:t>
      </w:r>
      <w:r>
        <w:t xml:space="preserve">(2021-02-16)</w:t>
      </w:r>
      <w:r>
        <w:t xml:space="preserve"> </w:t>
      </w:r>
      <w:hyperlink r:id="rId657">
        <w:r>
          <w:rPr>
            <w:rStyle w:val="Hyperlink"/>
          </w:rPr>
          <w:t xml:space="preserve">https://www.ema.europa.eu/en/news/ema-receives-application-conditional-marketing-authorisation-covid-19-vaccine-janssen</w:t>
        </w:r>
      </w:hyperlink>
    </w:p>
    <w:bookmarkEnd w:id="658"/>
    <w:bookmarkStart w:id="660" w:name="ref-hHW8U8rE"/>
    <w:p>
      <w:pPr>
        <w:pStyle w:val="Bibliography"/>
      </w:pPr>
      <w:r>
        <w:t xml:space="preserve">176.</w:t>
      </w:r>
      <w:r>
        <w:t xml:space="preserve"> </w:t>
      </w:r>
      <w:r>
        <w:rPr>
          <w:b/>
        </w:rPr>
        <w:t xml:space="preserve">Merck will help make Johnson &amp; Johnson coronavirus vaccine as rivals team up to help Biden accelerate shots</w:t>
      </w:r>
      <w:r>
        <w:t xml:space="preserve"> </w:t>
      </w:r>
      <w:r>
        <w:br/>
      </w:r>
      <w:r>
        <w:t xml:space="preserve">Christopher Rowland, Laurie McGinley</w:t>
      </w:r>
      <w:r>
        <w:br/>
      </w:r>
      <w:r>
        <w:rPr>
          <w:i/>
        </w:rPr>
        <w:t xml:space="preserve">Washington Post</w:t>
      </w:r>
      <w:r>
        <w:t xml:space="preserve"> </w:t>
      </w:r>
      <w:hyperlink r:id="rId659">
        <w:r>
          <w:rPr>
            <w:rStyle w:val="Hyperlink"/>
          </w:rPr>
          <w:t xml:space="preserve">https://www.washingtonpost.com/health/2021/03/02/merck-johnson-and-johnson-covid-vaccine-partnership/</w:t>
        </w:r>
      </w:hyperlink>
    </w:p>
    <w:bookmarkEnd w:id="660"/>
    <w:bookmarkStart w:id="664" w:name="ref-133HGZMEL"/>
    <w:p>
      <w:pPr>
        <w:pStyle w:val="Bibliography"/>
      </w:pPr>
      <w:r>
        <w:t xml:space="preserve">177.</w:t>
      </w:r>
      <w:r>
        <w:t xml:space="preserve"> </w:t>
      </w:r>
      <w:r>
        <w:rPr>
          <w:b/>
        </w:rPr>
        <w:t xml:space="preserve">The UK has approved a COVID vaccine — here’s what scientists now want to know</w:t>
      </w:r>
      <w:r>
        <w:t xml:space="preserve"> </w:t>
      </w:r>
      <w:r>
        <w:br/>
      </w:r>
      <w:r>
        <w:t xml:space="preserve">Heidi Ledford, David Cyranoski, Richard Van Noorden</w:t>
      </w:r>
      <w:r>
        <w:br/>
      </w:r>
      <w:r>
        <w:rPr>
          <w:i/>
        </w:rPr>
        <w:t xml:space="preserve">Nature</w:t>
      </w:r>
      <w:r>
        <w:t xml:space="preserve"> </w:t>
      </w:r>
      <w:r>
        <w:t xml:space="preserve">(2020-12-03)</w:t>
      </w:r>
      <w:r>
        <w:t xml:space="preserve"> </w:t>
      </w:r>
      <w:hyperlink r:id="rId661">
        <w:r>
          <w:rPr>
            <w:rStyle w:val="Hyperlink"/>
          </w:rPr>
          <w:t xml:space="preserve">https://doi.org/gh4xmm</w:t>
        </w:r>
      </w:hyperlink>
      <w:r>
        <w:t xml:space="preserve"> </w:t>
      </w:r>
      <w:r>
        <w:br/>
      </w:r>
      <w:r>
        <w:t xml:space="preserve">DOI:</w:t>
      </w:r>
      <w:r>
        <w:t xml:space="preserve"> </w:t>
      </w:r>
      <w:hyperlink r:id="rId662">
        <w:r>
          <w:rPr>
            <w:rStyle w:val="Hyperlink"/>
          </w:rPr>
          <w:t xml:space="preserve">10.1038/d41586-020-03441-8</w:t>
        </w:r>
      </w:hyperlink>
      <w:r>
        <w:t xml:space="preserve"> </w:t>
      </w:r>
      <w:r>
        <w:t xml:space="preserve">· PMID:</w:t>
      </w:r>
      <w:r>
        <w:t xml:space="preserve"> </w:t>
      </w:r>
      <w:hyperlink r:id="rId663">
        <w:r>
          <w:rPr>
            <w:rStyle w:val="Hyperlink"/>
          </w:rPr>
          <w:t xml:space="preserve">33288887</w:t>
        </w:r>
      </w:hyperlink>
    </w:p>
    <w:bookmarkEnd w:id="664"/>
    <w:bookmarkStart w:id="666" w:name="ref-G6V3FR6V"/>
    <w:p>
      <w:pPr>
        <w:pStyle w:val="Bibliography"/>
      </w:pPr>
      <w:r>
        <w:t xml:space="preserve">178.</w:t>
      </w:r>
      <w:r>
        <w:t xml:space="preserve"> </w:t>
      </w:r>
      <w:r>
        <w:rPr>
          <w:b/>
        </w:rPr>
        <w:t xml:space="preserve">EMA recommends first COVID-19 vaccine for authorisation in the EU</w:t>
      </w:r>
      <w:r>
        <w:t xml:space="preserve"> </w:t>
      </w:r>
      <w:r>
        <w:br/>
      </w:r>
      <w:r>
        <w:t xml:space="preserve">Ana Catarina PINHO</w:t>
      </w:r>
      <w:r>
        <w:br/>
      </w:r>
      <w:r>
        <w:rPr>
          <w:i/>
        </w:rPr>
        <w:t xml:space="preserve">European Medicines Agency</w:t>
      </w:r>
      <w:r>
        <w:t xml:space="preserve"> </w:t>
      </w:r>
      <w:r>
        <w:t xml:space="preserve">(2020-12-21)</w:t>
      </w:r>
      <w:r>
        <w:t xml:space="preserve"> </w:t>
      </w:r>
      <w:hyperlink r:id="rId665">
        <w:r>
          <w:rPr>
            <w:rStyle w:val="Hyperlink"/>
          </w:rPr>
          <w:t xml:space="preserve">https://www.ema.europa.eu/en/news/ema-recommends-first-covid-19-vaccine-authorisation-eu</w:t>
        </w:r>
      </w:hyperlink>
    </w:p>
    <w:bookmarkEnd w:id="666"/>
    <w:bookmarkStart w:id="668" w:name="ref-1HIxYDTsj"/>
    <w:p>
      <w:pPr>
        <w:pStyle w:val="Bibliography"/>
      </w:pPr>
      <w:r>
        <w:t xml:space="preserve">179.</w:t>
      </w:r>
      <w:r>
        <w:t xml:space="preserve"> </w:t>
      </w:r>
      <w:r>
        <w:rPr>
          <w:b/>
        </w:rPr>
        <w:t xml:space="preserve">Regulatory approval of COVID-19 Vaccine AstraZeneca</w:t>
      </w:r>
      <w:r>
        <w:t xml:space="preserve"> </w:t>
      </w:r>
      <w:r>
        <w:br/>
      </w:r>
      <w:r>
        <w:t xml:space="preserve">GOV.UK</w:t>
      </w:r>
      <w:r>
        <w:br/>
      </w:r>
      <w:hyperlink r:id="rId667">
        <w:r>
          <w:rPr>
            <w:rStyle w:val="Hyperlink"/>
          </w:rPr>
          <w:t xml:space="preserve">https://www.gov.uk/government/publications/regulatory-approval-of-covid-19-vaccine-astrazeneca</w:t>
        </w:r>
      </w:hyperlink>
    </w:p>
    <w:bookmarkEnd w:id="668"/>
    <w:bookmarkStart w:id="670" w:name="ref-bbw8sMvc"/>
    <w:p>
      <w:pPr>
        <w:pStyle w:val="Bibliography"/>
      </w:pPr>
      <w:r>
        <w:t xml:space="preserve">180.</w:t>
      </w:r>
      <w:r>
        <w:t xml:space="preserve"> </w:t>
      </w:r>
      <w:r>
        <w:rPr>
          <w:b/>
        </w:rPr>
        <w:t xml:space="preserve">EMA recommends COVID-19 Vaccine AstraZeneca for authorisation in the EU</w:t>
      </w:r>
      <w:r>
        <w:t xml:space="preserve"> </w:t>
      </w:r>
      <w:r>
        <w:br/>
      </w:r>
      <w:r>
        <w:t xml:space="preserve">Ana Catarina PINHO</w:t>
      </w:r>
      <w:r>
        <w:br/>
      </w:r>
      <w:r>
        <w:rPr>
          <w:i/>
        </w:rPr>
        <w:t xml:space="preserve">European Medicines Agency</w:t>
      </w:r>
      <w:r>
        <w:t xml:space="preserve"> </w:t>
      </w:r>
      <w:r>
        <w:t xml:space="preserve">(2021-01-29)</w:t>
      </w:r>
      <w:r>
        <w:t xml:space="preserve"> </w:t>
      </w:r>
      <w:hyperlink r:id="rId669">
        <w:r>
          <w:rPr>
            <w:rStyle w:val="Hyperlink"/>
          </w:rPr>
          <w:t xml:space="preserve">https://www.ema.europa.eu/en/news/ema-recommends-covid-19-vaccine-astrazeneca-authorisation-eu</w:t>
        </w:r>
      </w:hyperlink>
    </w:p>
    <w:bookmarkEnd w:id="670"/>
    <w:bookmarkStart w:id="672" w:name="ref-q1Ui5Fm8"/>
    <w:p>
      <w:pPr>
        <w:pStyle w:val="Bibliography"/>
      </w:pPr>
      <w:r>
        <w:t xml:space="preserve">181.</w:t>
      </w:r>
      <w:r>
        <w:t xml:space="preserve"> </w:t>
      </w:r>
      <w:r>
        <w:rPr>
          <w:b/>
        </w:rPr>
        <w:t xml:space="preserve">Covid: Brian Pinker, 82, first to get Oxford-AstraZeneca vaccine</w:t>
      </w:r>
      <w:r>
        <w:t xml:space="preserve"> </w:t>
      </w:r>
      <w:r>
        <w:br/>
      </w:r>
      <w:r>
        <w:t xml:space="preserve">BBC News</w:t>
      </w:r>
      <w:r>
        <w:br/>
      </w:r>
      <w:r>
        <w:t xml:space="preserve">(2021-01-04)</w:t>
      </w:r>
      <w:r>
        <w:t xml:space="preserve"> </w:t>
      </w:r>
      <w:hyperlink r:id="rId671">
        <w:r>
          <w:rPr>
            <w:rStyle w:val="Hyperlink"/>
          </w:rPr>
          <w:t xml:space="preserve">https://www.bbc.com/news/uk-55525542</w:t>
        </w:r>
      </w:hyperlink>
    </w:p>
    <w:bookmarkEnd w:id="672"/>
    <w:bookmarkStart w:id="674" w:name="ref-JPSLcRBY"/>
    <w:p>
      <w:pPr>
        <w:pStyle w:val="Bibliography"/>
      </w:pPr>
      <w:r>
        <w:t xml:space="preserve">182.</w:t>
      </w:r>
      <w:r>
        <w:t xml:space="preserve"> </w:t>
      </w:r>
      <w:r>
        <w:rPr>
          <w:b/>
        </w:rPr>
        <w:t xml:space="preserve">COVID-19 Vaccine Moderna</w:t>
      </w:r>
      <w:r>
        <w:t xml:space="preserve"> </w:t>
      </w:r>
      <w:r>
        <w:br/>
      </w:r>
      <w:r>
        <w:t xml:space="preserve">Dagmara CZARSKA-THORLEY</w:t>
      </w:r>
      <w:r>
        <w:br/>
      </w:r>
      <w:r>
        <w:rPr>
          <w:i/>
        </w:rPr>
        <w:t xml:space="preserve">European Medicines Agency</w:t>
      </w:r>
      <w:r>
        <w:t xml:space="preserve"> </w:t>
      </w:r>
      <w:r>
        <w:t xml:space="preserve">(2021-01-04)</w:t>
      </w:r>
      <w:r>
        <w:t xml:space="preserve"> </w:t>
      </w:r>
      <w:hyperlink r:id="rId673">
        <w:r>
          <w:rPr>
            <w:rStyle w:val="Hyperlink"/>
          </w:rPr>
          <w:t xml:space="preserve">https://www.ema.europa.eu/en/medicines/human/EPAR/covid-19-vaccine-moderna</w:t>
        </w:r>
      </w:hyperlink>
    </w:p>
    <w:bookmarkEnd w:id="674"/>
    <w:bookmarkStart w:id="676" w:name="ref-cWMPXfju"/>
    <w:p>
      <w:pPr>
        <w:pStyle w:val="Bibliography"/>
      </w:pPr>
      <w:r>
        <w:t xml:space="preserve">183.</w:t>
      </w:r>
      <w:r>
        <w:t xml:space="preserve"> </w:t>
      </w:r>
      <w:r>
        <w:rPr>
          <w:b/>
        </w:rPr>
        <w:t xml:space="preserve">Coronavirus (COVID-19) Vaccinations - Statistics and Research</w:t>
      </w:r>
      <w:r>
        <w:t xml:space="preserve"> </w:t>
      </w:r>
      <w:r>
        <w:br/>
      </w:r>
      <w:r>
        <w:t xml:space="preserve">Our World in Data</w:t>
      </w:r>
      <w:r>
        <w:br/>
      </w:r>
      <w:hyperlink r:id="rId675">
        <w:r>
          <w:rPr>
            <w:rStyle w:val="Hyperlink"/>
          </w:rPr>
          <w:t xml:space="preserve">https://ourworldindata.org/covid-vaccinations</w:t>
        </w:r>
      </w:hyperlink>
    </w:p>
    <w:bookmarkEnd w:id="676"/>
    <w:bookmarkStart w:id="678" w:name="ref-X5LkVfY6"/>
    <w:p>
      <w:pPr>
        <w:pStyle w:val="Bibliography"/>
      </w:pPr>
      <w:r>
        <w:t xml:space="preserve">184.</w:t>
      </w:r>
      <w:r>
        <w:t xml:space="preserve"> </w:t>
      </w:r>
      <w:r>
        <w:rPr>
          <w:b/>
        </w:rPr>
        <w:t xml:space="preserve">1.5 million people have received Sputnik V vaccine, Russia says</w:t>
      </w:r>
      <w:r>
        <w:t xml:space="preserve"> </w:t>
      </w:r>
      <w:r>
        <w:br/>
      </w:r>
      <w:r>
        <w:t xml:space="preserve">The Brussels Times</w:t>
      </w:r>
      <w:r>
        <w:br/>
      </w:r>
      <w:r>
        <w:t xml:space="preserve">(2021-01-11)</w:t>
      </w:r>
      <w:r>
        <w:t xml:space="preserve"> </w:t>
      </w:r>
      <w:hyperlink r:id="rId677">
        <w:r>
          <w:rPr>
            <w:rStyle w:val="Hyperlink"/>
          </w:rPr>
          <w:t xml:space="preserve">https://www.brusselstimes.com/news-contents/world/149039/1-5-million-people-have-received-sputnik-v-vaccine-russia-says-russian-direct-investment-fund-mikhail-murashko/</w:t>
        </w:r>
      </w:hyperlink>
    </w:p>
    <w:bookmarkEnd w:id="678"/>
    <w:bookmarkStart w:id="680" w:name="ref-uvQMgFXB"/>
    <w:p>
      <w:pPr>
        <w:pStyle w:val="Bibliography"/>
      </w:pPr>
      <w:r>
        <w:t xml:space="preserve">185.</w:t>
      </w:r>
      <w:r>
        <w:t xml:space="preserve"> </w:t>
      </w:r>
      <w:r>
        <w:rPr>
          <w:b/>
        </w:rPr>
        <w:t xml:space="preserve">Bloomberg - Are you a robot?</w:t>
      </w:r>
      <w:r>
        <w:t xml:space="preserve"> </w:t>
      </w:r>
      <w:hyperlink r:id="rId679">
        <w:r>
          <w:rPr>
            <w:rStyle w:val="Hyperlink"/>
          </w:rPr>
          <w:t xml:space="preserve">https://www.bloomberg.com/tosv2.html?vid=&amp;uuid=7558aed0-9166-11eb-9258-a13f5dffdd94&amp;url=L25ld3MvYXJ0aWNsZXMvMjAyMC0xMi0wMi93aXRoaW4taG91cnMtb2YtdS1rLXB1dGluLW9yZGVycy1zdGFydC1vZi1tYXNzLWNvdmlkLTE5LXNob3Rz</w:t>
        </w:r>
      </w:hyperlink>
    </w:p>
    <w:bookmarkEnd w:id="680"/>
    <w:bookmarkStart w:id="682" w:name="ref-Vwv7l7Hd"/>
    <w:p>
      <w:pPr>
        <w:pStyle w:val="Bibliography"/>
      </w:pPr>
      <w:r>
        <w:t xml:space="preserve">186.</w:t>
      </w:r>
      <w:r>
        <w:t xml:space="preserve"> </w:t>
      </w:r>
      <w:r>
        <w:rPr>
          <w:b/>
        </w:rPr>
        <w:t xml:space="preserve">Facing Record Covid-19 Case Rise, Russia Rolls Out Sputnik V Vaccine</w:t>
      </w:r>
      <w:r>
        <w:t xml:space="preserve"> </w:t>
      </w:r>
      <w:r>
        <w:br/>
      </w:r>
      <w:r>
        <w:t xml:space="preserve">James Rodgers</w:t>
      </w:r>
      <w:r>
        <w:br/>
      </w:r>
      <w:r>
        <w:rPr>
          <w:i/>
        </w:rPr>
        <w:t xml:space="preserve">Forbes</w:t>
      </w:r>
      <w:r>
        <w:t xml:space="preserve"> </w:t>
      </w:r>
      <w:hyperlink r:id="rId681">
        <w:r>
          <w:rPr>
            <w:rStyle w:val="Hyperlink"/>
          </w:rPr>
          <w:t xml:space="preserve">https://www.forbes.com/sites/jamesrodgerseurope/2020/12/05/facing-record-covid-19-case-rise-russia-rolls-out-sputnik-v-vaccine/</w:t>
        </w:r>
      </w:hyperlink>
    </w:p>
    <w:bookmarkEnd w:id="682"/>
    <w:bookmarkStart w:id="684" w:name="ref-16LczMwFO"/>
    <w:p>
      <w:pPr>
        <w:pStyle w:val="Bibliography"/>
      </w:pPr>
      <w:r>
        <w:t xml:space="preserve">187.</w:t>
      </w:r>
      <w:r>
        <w:t xml:space="preserve"> </w:t>
      </w:r>
      <w:r>
        <w:rPr>
          <w:b/>
        </w:rPr>
        <w:t xml:space="preserve">Hungary becomes first EU country to deploy Russia’s COVID-19 vaccine</w:t>
      </w:r>
      <w:r>
        <w:t xml:space="preserve"> </w:t>
      </w:r>
      <w:r>
        <w:br/>
      </w:r>
      <w:r>
        <w:t xml:space="preserve">Michael Daventry</w:t>
      </w:r>
      <w:r>
        <w:br/>
      </w:r>
      <w:r>
        <w:rPr>
          <w:i/>
        </w:rPr>
        <w:t xml:space="preserve">euronews</w:t>
      </w:r>
      <w:r>
        <w:t xml:space="preserve"> </w:t>
      </w:r>
      <w:r>
        <w:t xml:space="preserve">(2021-02-12)</w:t>
      </w:r>
      <w:r>
        <w:t xml:space="preserve"> </w:t>
      </w:r>
      <w:hyperlink r:id="rId683">
        <w:r>
          <w:rPr>
            <w:rStyle w:val="Hyperlink"/>
          </w:rPr>
          <w:t xml:space="preserve">https://www.euronews.com/2021/02/12/hungary-to-begin-using-russia-s-sputnik-v-vaccine-today</w:t>
        </w:r>
      </w:hyperlink>
    </w:p>
    <w:bookmarkEnd w:id="684"/>
    <w:bookmarkStart w:id="686" w:name="ref-Z0V7NK7Y"/>
    <w:p>
      <w:pPr>
        <w:pStyle w:val="Bibliography"/>
      </w:pPr>
      <w:r>
        <w:t xml:space="preserve">188.</w:t>
      </w:r>
      <w:r>
        <w:t xml:space="preserve"> </w:t>
      </w:r>
      <w:r>
        <w:rPr>
          <w:b/>
        </w:rPr>
        <w:t xml:space="preserve">San Marino buys Russia’s Sputnik V after EU vaccine delivery delays</w:t>
      </w:r>
      <w:r>
        <w:t xml:space="preserve"> </w:t>
      </w:r>
      <w:r>
        <w:br/>
      </w:r>
      <w:r>
        <w:t xml:space="preserve">euronews</w:t>
      </w:r>
      <w:r>
        <w:br/>
      </w:r>
      <w:r>
        <w:t xml:space="preserve">(2021-02-24)</w:t>
      </w:r>
      <w:r>
        <w:t xml:space="preserve"> </w:t>
      </w:r>
      <w:hyperlink r:id="rId685">
        <w:r>
          <w:rPr>
            <w:rStyle w:val="Hyperlink"/>
          </w:rPr>
          <w:t xml:space="preserve">https://www.euronews.com/2021/02/24/san-marino-buys-russia-s-sputnik-v-after-eu-vaccine-delivery-delays</w:t>
        </w:r>
      </w:hyperlink>
    </w:p>
    <w:bookmarkEnd w:id="686"/>
    <w:bookmarkStart w:id="688" w:name="ref-16GYKbrOq"/>
    <w:p>
      <w:pPr>
        <w:pStyle w:val="Bibliography"/>
      </w:pPr>
      <w:r>
        <w:t xml:space="preserve">189.</w:t>
      </w:r>
      <w:r>
        <w:t xml:space="preserve"> </w:t>
      </w:r>
      <w:r>
        <w:rPr>
          <w:b/>
        </w:rPr>
        <w:t xml:space="preserve">Belarus Starts Coronavirus Vaccination With Sputnik V</w:t>
      </w:r>
      <w:r>
        <w:t xml:space="preserve"> </w:t>
      </w:r>
      <w:r>
        <w:br/>
      </w:r>
      <w:r>
        <w:t xml:space="preserve">AFP</w:t>
      </w:r>
      <w:r>
        <w:br/>
      </w:r>
      <w:r>
        <w:rPr>
          <w:i/>
        </w:rPr>
        <w:t xml:space="preserve">The Moscow Times</w:t>
      </w:r>
      <w:r>
        <w:t xml:space="preserve"> </w:t>
      </w:r>
      <w:r>
        <w:t xml:space="preserve">(2020-12-29)</w:t>
      </w:r>
      <w:r>
        <w:t xml:space="preserve"> </w:t>
      </w:r>
      <w:hyperlink r:id="rId687">
        <w:r>
          <w:rPr>
            <w:rStyle w:val="Hyperlink"/>
          </w:rPr>
          <w:t xml:space="preserve">https://www.themoscowtimes.com/2020/12/29/belarus-starts-coronavirus-vaccination-with-sputnik-v-a72512</w:t>
        </w:r>
      </w:hyperlink>
    </w:p>
    <w:bookmarkEnd w:id="688"/>
    <w:bookmarkStart w:id="690" w:name="ref-125VEHWS7"/>
    <w:p>
      <w:pPr>
        <w:pStyle w:val="Bibliography"/>
      </w:pPr>
      <w:r>
        <w:t xml:space="preserve">190.</w:t>
      </w:r>
      <w:r>
        <w:t xml:space="preserve"> </w:t>
      </w:r>
      <w:r>
        <w:rPr>
          <w:b/>
        </w:rPr>
        <w:t xml:space="preserve">Russia’s coronavirus vaccine is alluring for Eastern Europe, creating a headache for the EU</w:t>
      </w:r>
      <w:r>
        <w:t xml:space="preserve"> </w:t>
      </w:r>
      <w:r>
        <w:br/>
      </w:r>
      <w:r>
        <w:t xml:space="preserve">Holly Ellyatt</w:t>
      </w:r>
      <w:r>
        <w:br/>
      </w:r>
      <w:r>
        <w:rPr>
          <w:i/>
        </w:rPr>
        <w:t xml:space="preserve">CNBC</w:t>
      </w:r>
      <w:r>
        <w:t xml:space="preserve"> </w:t>
      </w:r>
      <w:r>
        <w:t xml:space="preserve">(2021-03-02)</w:t>
      </w:r>
      <w:r>
        <w:t xml:space="preserve"> </w:t>
      </w:r>
      <w:hyperlink r:id="rId689">
        <w:r>
          <w:rPr>
            <w:rStyle w:val="Hyperlink"/>
          </w:rPr>
          <w:t xml:space="preserve">https://www.cnbc.com/2021/03/02/russias-sputnik-vaccine-is-luring-eastern-europe-worrying-the-eu.html</w:t>
        </w:r>
      </w:hyperlink>
    </w:p>
    <w:bookmarkEnd w:id="690"/>
    <w:bookmarkStart w:id="692" w:name="ref-P6x0Qy6s"/>
    <w:p>
      <w:pPr>
        <w:pStyle w:val="Bibliography"/>
      </w:pPr>
      <w:r>
        <w:t xml:space="preserve">191.</w:t>
      </w:r>
      <w:r>
        <w:t xml:space="preserve"> </w:t>
      </w:r>
      <w:r>
        <w:rPr>
          <w:b/>
        </w:rPr>
        <w:t xml:space="preserve">Clarification on Sputnik V vaccine in the EU approval process</w:t>
      </w:r>
      <w:r>
        <w:t xml:space="preserve"> </w:t>
      </w:r>
      <w:r>
        <w:br/>
      </w:r>
      <w:r>
        <w:t xml:space="preserve">Ana Catarina PINHO</w:t>
      </w:r>
      <w:r>
        <w:br/>
      </w:r>
      <w:r>
        <w:rPr>
          <w:i/>
        </w:rPr>
        <w:t xml:space="preserve">European Medicines Agency</w:t>
      </w:r>
      <w:r>
        <w:t xml:space="preserve"> </w:t>
      </w:r>
      <w:r>
        <w:t xml:space="preserve">(2021-02-10)</w:t>
      </w:r>
      <w:r>
        <w:t xml:space="preserve"> </w:t>
      </w:r>
      <w:hyperlink r:id="rId691">
        <w:r>
          <w:rPr>
            <w:rStyle w:val="Hyperlink"/>
          </w:rPr>
          <w:t xml:space="preserve">https://www.ema.europa.eu/en/news/clarification-sputnik-v-vaccine-eu-approval-process</w:t>
        </w:r>
      </w:hyperlink>
    </w:p>
    <w:bookmarkEnd w:id="692"/>
    <w:bookmarkStart w:id="694" w:name="ref-ID8IywJM"/>
    <w:p>
      <w:pPr>
        <w:pStyle w:val="Bibliography"/>
      </w:pPr>
      <w:r>
        <w:t xml:space="preserve">192.</w:t>
      </w:r>
      <w:r>
        <w:t xml:space="preserve"> </w:t>
      </w:r>
      <w:r>
        <w:rPr>
          <w:b/>
        </w:rPr>
        <w:t xml:space="preserve">Countries are lining up for Russia’s once-scorned Sputnik vaccine after strong efficacy results</w:t>
      </w:r>
      <w:r>
        <w:t xml:space="preserve"> </w:t>
      </w:r>
      <w:r>
        <w:br/>
      </w:r>
      <w:r>
        <w:t xml:space="preserve">Fortune</w:t>
      </w:r>
      <w:r>
        <w:br/>
      </w:r>
      <w:hyperlink r:id="rId693">
        <w:r>
          <w:rPr>
            <w:rStyle w:val="Hyperlink"/>
          </w:rPr>
          <w:t xml:space="preserve">https://fortune.com/2021/02/08/international-sputnik-russia-demand/</w:t>
        </w:r>
      </w:hyperlink>
    </w:p>
    <w:bookmarkEnd w:id="694"/>
    <w:bookmarkStart w:id="696" w:name="ref-160U0Yb7M"/>
    <w:p>
      <w:pPr>
        <w:pStyle w:val="Bibliography"/>
      </w:pPr>
      <w:r>
        <w:t xml:space="preserve">193.</w:t>
      </w:r>
      <w:r>
        <w:t xml:space="preserve"> </w:t>
      </w:r>
      <w:r>
        <w:rPr>
          <w:b/>
        </w:rPr>
        <w:t xml:space="preserve">Russian Direct Investment Fund</w:t>
      </w:r>
      <w:r>
        <w:t xml:space="preserve"> </w:t>
      </w:r>
      <w:hyperlink r:id="rId695">
        <w:r>
          <w:rPr>
            <w:rStyle w:val="Hyperlink"/>
          </w:rPr>
          <w:t xml:space="preserve">https://rdif.ru/Eng_fullNews/5858/</w:t>
        </w:r>
      </w:hyperlink>
    </w:p>
    <w:bookmarkEnd w:id="696"/>
    <w:bookmarkStart w:id="698" w:name="ref-FAQXPsyc"/>
    <w:p>
      <w:pPr>
        <w:pStyle w:val="Bibliography"/>
      </w:pPr>
      <w:r>
        <w:t xml:space="preserve">194.</w:t>
      </w:r>
      <w:r>
        <w:t xml:space="preserve"> </w:t>
      </w:r>
      <w:r>
        <w:rPr>
          <w:b/>
        </w:rPr>
        <w:t xml:space="preserve">Unable to get U.S. vaccines, world turns to Russia and China</w:t>
      </w:r>
      <w:r>
        <w:t xml:space="preserve"> </w:t>
      </w:r>
      <w:r>
        <w:br/>
      </w:r>
      <w:r>
        <w:t xml:space="preserve">Ryan Heath</w:t>
      </w:r>
      <w:r>
        <w:br/>
      </w:r>
      <w:r>
        <w:rPr>
          <w:i/>
        </w:rPr>
        <w:t xml:space="preserve">POLITICO</w:t>
      </w:r>
      <w:r>
        <w:t xml:space="preserve"> </w:t>
      </w:r>
      <w:hyperlink r:id="rId697">
        <w:r>
          <w:rPr>
            <w:rStyle w:val="Hyperlink"/>
          </w:rPr>
          <w:t xml:space="preserve">https://www.politico.com/news/2021/02/25/global-vaccine-public-relations-war-471665</w:t>
        </w:r>
      </w:hyperlink>
    </w:p>
    <w:bookmarkEnd w:id="698"/>
    <w:bookmarkStart w:id="700" w:name="ref-zCPl6A82"/>
    <w:p>
      <w:pPr>
        <w:pStyle w:val="Bibliography"/>
      </w:pPr>
      <w:r>
        <w:t xml:space="preserve">195.</w:t>
      </w:r>
      <w:r>
        <w:t xml:space="preserve"> </w:t>
      </w:r>
      <w:r>
        <w:rPr>
          <w:b/>
        </w:rPr>
        <w:t xml:space="preserve">Germany moves to bring Russian vaccine into EU orbit</w:t>
      </w:r>
      <w:r>
        <w:t xml:space="preserve"> </w:t>
      </w:r>
      <w:r>
        <w:br/>
      </w:r>
      <w:r>
        <w:t xml:space="preserve">France 24</w:t>
      </w:r>
      <w:r>
        <w:br/>
      </w:r>
      <w:r>
        <w:t xml:space="preserve">(2021-02-03)</w:t>
      </w:r>
      <w:r>
        <w:t xml:space="preserve"> </w:t>
      </w:r>
      <w:hyperlink r:id="rId699">
        <w:r>
          <w:rPr>
            <w:rStyle w:val="Hyperlink"/>
          </w:rPr>
          <w:t xml:space="preserve">https://www.france24.com/en/live-news/20210203-germany-moves-to-bring-russian-vaccine-into-eu-orbit</w:t>
        </w:r>
      </w:hyperlink>
    </w:p>
    <w:bookmarkEnd w:id="700"/>
    <w:bookmarkStart w:id="702" w:name="ref-hpScvlYg"/>
    <w:p>
      <w:pPr>
        <w:pStyle w:val="Bibliography"/>
      </w:pPr>
      <w:r>
        <w:t xml:space="preserve">196.</w:t>
      </w:r>
      <w:r>
        <w:t xml:space="preserve"> </w:t>
      </w:r>
      <w:r>
        <w:rPr>
          <w:b/>
        </w:rPr>
        <w:t xml:space="preserve">Russia approves its third COVID-19 vaccine, CoviVac</w:t>
      </w:r>
      <w:r>
        <w:t xml:space="preserve"> </w:t>
      </w:r>
      <w:r>
        <w:br/>
      </w:r>
      <w:r>
        <w:t xml:space="preserve">Polina Ivanova</w:t>
      </w:r>
      <w:r>
        <w:br/>
      </w:r>
      <w:r>
        <w:rPr>
          <w:i/>
        </w:rPr>
        <w:t xml:space="preserve">Reuters</w:t>
      </w:r>
      <w:r>
        <w:t xml:space="preserve"> </w:t>
      </w:r>
      <w:r>
        <w:t xml:space="preserve">(2021-02-20)</w:t>
      </w:r>
      <w:r>
        <w:t xml:space="preserve"> </w:t>
      </w:r>
      <w:hyperlink r:id="rId701">
        <w:r>
          <w:rPr>
            <w:rStyle w:val="Hyperlink"/>
          </w:rPr>
          <w:t xml:space="preserve">https://www.reuters.com/article/us-health-coronavirus-russia-vaccine-idUSKBN2AK07H</w:t>
        </w:r>
      </w:hyperlink>
    </w:p>
    <w:bookmarkEnd w:id="702"/>
    <w:bookmarkStart w:id="704" w:name="ref-178GxSdwz"/>
    <w:p>
      <w:pPr>
        <w:pStyle w:val="Bibliography"/>
      </w:pPr>
      <w:r>
        <w:t xml:space="preserve">197.</w:t>
      </w:r>
      <w:r>
        <w:t xml:space="preserve"> </w:t>
      </w:r>
      <w:hyperlink r:id="rId703">
        <w:r>
          <w:rPr>
            <w:rStyle w:val="Hyperlink"/>
          </w:rPr>
          <w:t xml:space="preserve">india-covid-19-vaccine.html</w:t>
        </w:r>
      </w:hyperlink>
    </w:p>
    <w:bookmarkEnd w:id="704"/>
    <w:bookmarkStart w:id="706" w:name="ref-Ks3L7qHG"/>
    <w:p>
      <w:pPr>
        <w:pStyle w:val="Bibliography"/>
      </w:pPr>
      <w:r>
        <w:t xml:space="preserve">198.</w:t>
      </w:r>
      <w:r>
        <w:t xml:space="preserve"> </w:t>
      </w:r>
      <w:hyperlink r:id="rId705">
        <w:r>
          <w:rPr>
            <w:rStyle w:val="Hyperlink"/>
          </w:rPr>
          <w:t xml:space="preserve">https://www.bharatbiotech.com/images/press/covaxin-phase3-efficacy-results.pdf</w:t>
        </w:r>
      </w:hyperlink>
    </w:p>
    <w:bookmarkEnd w:id="706"/>
    <w:bookmarkStart w:id="708" w:name="ref-13yEnvOyP"/>
    <w:p>
      <w:pPr>
        <w:pStyle w:val="Bibliography"/>
      </w:pPr>
      <w:r>
        <w:t xml:space="preserve">199.</w:t>
      </w:r>
      <w:r>
        <w:t xml:space="preserve"> </w:t>
      </w:r>
      <w:r>
        <w:rPr>
          <w:b/>
        </w:rPr>
        <w:t xml:space="preserve">Zimbabwe authorizes use of India’s first indigenous COVID-19 vaccine - Xinhua | English.news.cn</w:t>
      </w:r>
      <w:r>
        <w:t xml:space="preserve"> </w:t>
      </w:r>
      <w:hyperlink r:id="rId707">
        <w:r>
          <w:rPr>
            <w:rStyle w:val="Hyperlink"/>
          </w:rPr>
          <w:t xml:space="preserve">http://www.xinhuanet.com/english/2021-03/04/c_139783893.htm</w:t>
        </w:r>
      </w:hyperlink>
    </w:p>
    <w:bookmarkEnd w:id="708"/>
    <w:bookmarkStart w:id="710" w:name="ref-P9mD7Gc9"/>
    <w:p>
      <w:pPr>
        <w:pStyle w:val="Bibliography"/>
      </w:pPr>
      <w:r>
        <w:t xml:space="preserve">200.</w:t>
      </w:r>
      <w:r>
        <w:t xml:space="preserve"> </w:t>
      </w:r>
      <w:r>
        <w:rPr>
          <w:b/>
        </w:rPr>
        <w:t xml:space="preserve">Intranasal Vaccine For Covid-19 | Bharat Biotech</w:t>
      </w:r>
      <w:r>
        <w:t xml:space="preserve"> </w:t>
      </w:r>
      <w:hyperlink r:id="rId709">
        <w:r>
          <w:rPr>
            <w:rStyle w:val="Hyperlink"/>
          </w:rPr>
          <w:t xml:space="preserve">https://www.bharatbiotech.com/intranasal-vaccine.html</w:t>
        </w:r>
      </w:hyperlink>
    </w:p>
    <w:bookmarkEnd w:id="710"/>
    <w:bookmarkStart w:id="712" w:name="ref-e8pnj0O3"/>
    <w:p>
      <w:pPr>
        <w:pStyle w:val="Bibliography"/>
      </w:pPr>
      <w:r>
        <w:t xml:space="preserve">201.</w:t>
      </w:r>
      <w:r>
        <w:t xml:space="preserve"> </w:t>
      </w:r>
      <w:r>
        <w:rPr>
          <w:b/>
        </w:rPr>
        <w:t xml:space="preserve">Novavax aims for 2 billion COVID-19 vaccine doses with expanded India deal</w:t>
      </w:r>
      <w:r>
        <w:t xml:space="preserve"> </w:t>
      </w:r>
      <w:r>
        <w:br/>
      </w:r>
      <w:r>
        <w:t xml:space="preserve">Reuters Staff</w:t>
      </w:r>
      <w:r>
        <w:br/>
      </w:r>
      <w:r>
        <w:rPr>
          <w:i/>
        </w:rPr>
        <w:t xml:space="preserve">Reuters</w:t>
      </w:r>
      <w:r>
        <w:t xml:space="preserve"> </w:t>
      </w:r>
      <w:r>
        <w:t xml:space="preserve">(2020-09-15)</w:t>
      </w:r>
      <w:r>
        <w:t xml:space="preserve"> </w:t>
      </w:r>
      <w:hyperlink r:id="rId711">
        <w:r>
          <w:rPr>
            <w:rStyle w:val="Hyperlink"/>
          </w:rPr>
          <w:t xml:space="preserve">https://www.reuters.com/article/health-coronavirus-novavax-idUSKBN2661PI</w:t>
        </w:r>
      </w:hyperlink>
    </w:p>
    <w:bookmarkEnd w:id="712"/>
    <w:bookmarkStart w:id="714" w:name="ref-X3fVa3P8"/>
    <w:p>
      <w:pPr>
        <w:pStyle w:val="Bibliography"/>
      </w:pPr>
      <w:r>
        <w:t xml:space="preserve">202.</w:t>
      </w:r>
      <w:r>
        <w:t xml:space="preserve"> </w:t>
      </w:r>
      <w:r>
        <w:rPr>
          <w:b/>
        </w:rPr>
        <w:t xml:space="preserve">Novavax Announces Expanded Collaboration and License Agreement with SK Bioscience for 40 Million Doses of COVID-19 Vaccine for South Korea | Novavax Inc. - IR Site</w:t>
      </w:r>
      <w:r>
        <w:t xml:space="preserve"> </w:t>
      </w:r>
      <w:hyperlink r:id="rId713">
        <w:r>
          <w:rPr>
            <w:rStyle w:val="Hyperlink"/>
          </w:rPr>
          <w:t xml:space="preserve">https://ir.novavax.com/news-releases/news-release-details/novavax-announces-expanded-collaboration-and-license-agreement</w:t>
        </w:r>
      </w:hyperlink>
    </w:p>
    <w:bookmarkEnd w:id="714"/>
    <w:bookmarkStart w:id="716" w:name="ref-gsNWcXHn"/>
    <w:p>
      <w:pPr>
        <w:pStyle w:val="Bibliography"/>
      </w:pPr>
      <w:r>
        <w:t xml:space="preserve">203.</w:t>
      </w:r>
      <w:r>
        <w:t xml:space="preserve"> </w:t>
      </w:r>
      <w:r>
        <w:rPr>
          <w:b/>
        </w:rPr>
        <w:t xml:space="preserve">Covishield and Covaxin: What we know about India’s Covid-19 vaccines</w:t>
      </w:r>
      <w:r>
        <w:t xml:space="preserve"> </w:t>
      </w:r>
      <w:r>
        <w:br/>
      </w:r>
      <w:r>
        <w:t xml:space="preserve">BBC News</w:t>
      </w:r>
      <w:r>
        <w:br/>
      </w:r>
      <w:r>
        <w:t xml:space="preserve">(2021-03-09)</w:t>
      </w:r>
      <w:r>
        <w:t xml:space="preserve"> </w:t>
      </w:r>
      <w:hyperlink r:id="rId715">
        <w:r>
          <w:rPr>
            <w:rStyle w:val="Hyperlink"/>
          </w:rPr>
          <w:t xml:space="preserve">https://www.bbc.com/news/world-asia-india-55748124</w:t>
        </w:r>
      </w:hyperlink>
    </w:p>
    <w:bookmarkEnd w:id="716"/>
    <w:bookmarkStart w:id="718" w:name="ref-QRYET3sK"/>
    <w:p>
      <w:pPr>
        <w:pStyle w:val="Bibliography"/>
      </w:pPr>
      <w:r>
        <w:t xml:space="preserve">204.</w:t>
      </w:r>
      <w:r>
        <w:t xml:space="preserve"> </w:t>
      </w:r>
      <w:r>
        <w:rPr>
          <w:b/>
        </w:rPr>
        <w:t xml:space="preserve">Vaccine Supply</w:t>
      </w:r>
      <w:r>
        <w:t xml:space="preserve"> </w:t>
      </w:r>
      <w:hyperlink r:id="rId717">
        <w:r>
          <w:rPr>
            <w:rStyle w:val="Hyperlink"/>
          </w:rPr>
          <w:t xml:space="preserve">https://www.mea.gov.in/vaccine-supply.htm</w:t>
        </w:r>
      </w:hyperlink>
    </w:p>
    <w:bookmarkEnd w:id="718"/>
    <w:bookmarkStart w:id="719" w:name="ref-rqDwcy2A"/>
    <w:p>
      <w:pPr>
        <w:pStyle w:val="Bibliography"/>
      </w:pPr>
      <w:r>
        <w:t xml:space="preserve">205.</w:t>
      </w:r>
      <w:r>
        <w:t xml:space="preserve"> </w:t>
      </w:r>
      <w:r>
        <w:rPr>
          <w:b/>
        </w:rPr>
        <w:t xml:space="preserve">Coronavirus Vaccine Tracker</w:t>
      </w:r>
      <w:r>
        <w:t xml:space="preserve"> </w:t>
      </w:r>
      <w:r>
        <w:br/>
      </w:r>
      <w:r>
        <w:t xml:space="preserve">Carl Zimmer, Jonathan Corum, Sui-Lee Wee</w:t>
      </w:r>
      <w:r>
        <w:br/>
      </w:r>
      <w:r>
        <w:rPr>
          <w:i/>
        </w:rPr>
        <w:t xml:space="preserve">The New York Times</w:t>
      </w:r>
      <w:r>
        <w:t xml:space="preserve"> </w:t>
      </w:r>
      <w:hyperlink r:id="rId655">
        <w:r>
          <w:rPr>
            <w:rStyle w:val="Hyperlink"/>
          </w:rPr>
          <w:t xml:space="preserve">https://www.nytimes.com/interactive/2020/science/coronavirus-vaccine-tracker.html</w:t>
        </w:r>
      </w:hyperlink>
    </w:p>
    <w:bookmarkEnd w:id="719"/>
    <w:bookmarkStart w:id="720" w:name="ref-ONBMyjqX"/>
    <w:p>
      <w:pPr>
        <w:pStyle w:val="Bibliography"/>
      </w:pPr>
      <w:r>
        <w:t xml:space="preserve">206.</w:t>
      </w:r>
      <w:r>
        <w:t xml:space="preserve"> </w:t>
      </w:r>
      <w:r>
        <w:rPr>
          <w:b/>
        </w:rPr>
        <w:t xml:space="preserve">Coronavirus Vaccine Tracker</w:t>
      </w:r>
      <w:r>
        <w:t xml:space="preserve"> </w:t>
      </w:r>
      <w:r>
        <w:br/>
      </w:r>
      <w:r>
        <w:t xml:space="preserve">Carl Zimmer, Jonathan Corum, Sui-Lee Wee</w:t>
      </w:r>
      <w:r>
        <w:br/>
      </w:r>
      <w:r>
        <w:rPr>
          <w:i/>
        </w:rPr>
        <w:t xml:space="preserve">The New York Times</w:t>
      </w:r>
      <w:r>
        <w:t xml:space="preserve"> </w:t>
      </w:r>
      <w:hyperlink r:id="rId655">
        <w:r>
          <w:rPr>
            <w:rStyle w:val="Hyperlink"/>
          </w:rPr>
          <w:t xml:space="preserve">https://www.nytimes.com/interactive/2020/science/coronavirus-vaccine-tracker.html</w:t>
        </w:r>
      </w:hyperlink>
    </w:p>
    <w:bookmarkEnd w:id="720"/>
    <w:bookmarkStart w:id="722" w:name="ref-gdTtuj5e"/>
    <w:p>
      <w:pPr>
        <w:pStyle w:val="Bibliography"/>
      </w:pPr>
      <w:r>
        <w:t xml:space="preserve">207.</w:t>
      </w:r>
      <w:r>
        <w:t xml:space="preserve"> </w:t>
      </w:r>
      <w:r>
        <w:rPr>
          <w:b/>
        </w:rPr>
        <w:t xml:space="preserve">China Wanted to Show Off Its Vaccines. It’s Backfiring.</w:t>
      </w:r>
      <w:r>
        <w:t xml:space="preserve"> </w:t>
      </w:r>
      <w:r>
        <w:br/>
      </w:r>
      <w:r>
        <w:t xml:space="preserve">Sui-Lee Wee</w:t>
      </w:r>
      <w:r>
        <w:br/>
      </w:r>
      <w:r>
        <w:rPr>
          <w:i/>
        </w:rPr>
        <w:t xml:space="preserve">The New York Times</w:t>
      </w:r>
      <w:r>
        <w:t xml:space="preserve"> </w:t>
      </w:r>
      <w:r>
        <w:t xml:space="preserve">(2021-01-25)</w:t>
      </w:r>
      <w:r>
        <w:t xml:space="preserve"> </w:t>
      </w:r>
      <w:hyperlink r:id="rId721">
        <w:r>
          <w:rPr>
            <w:rStyle w:val="Hyperlink"/>
          </w:rPr>
          <w:t xml:space="preserve">https://www.nytimes.com/2021/01/25/business/china-covid-19-vaccine-backlash.html</w:t>
        </w:r>
      </w:hyperlink>
    </w:p>
    <w:bookmarkEnd w:id="722"/>
    <w:bookmarkStart w:id="723" w:name="ref-mR6133bK"/>
    <w:p>
      <w:pPr>
        <w:pStyle w:val="Bibliography"/>
      </w:pPr>
      <w:r>
        <w:t xml:space="preserve">208.</w:t>
      </w:r>
      <w:r>
        <w:t xml:space="preserve"> </w:t>
      </w:r>
      <w:r>
        <w:rPr>
          <w:b/>
        </w:rPr>
        <w:t xml:space="preserve">Coronavirus Vaccine Tracker</w:t>
      </w:r>
      <w:r>
        <w:t xml:space="preserve"> </w:t>
      </w:r>
      <w:r>
        <w:br/>
      </w:r>
      <w:r>
        <w:t xml:space="preserve">Carl Zimmer, Jonathan Corum, Sui-Lee Wee</w:t>
      </w:r>
      <w:r>
        <w:br/>
      </w:r>
      <w:r>
        <w:rPr>
          <w:i/>
        </w:rPr>
        <w:t xml:space="preserve">The New York Times</w:t>
      </w:r>
      <w:r>
        <w:t xml:space="preserve"> </w:t>
      </w:r>
      <w:hyperlink r:id="rId655">
        <w:r>
          <w:rPr>
            <w:rStyle w:val="Hyperlink"/>
          </w:rPr>
          <w:t xml:space="preserve">https://www.nytimes.com/interactive/2020/science/coronavirus-vaccine-tracker.html</w:t>
        </w:r>
      </w:hyperlink>
    </w:p>
    <w:bookmarkEnd w:id="723"/>
    <w:bookmarkStart w:id="724" w:name="ref-4PSTgetR"/>
    <w:p>
      <w:pPr>
        <w:pStyle w:val="Bibliography"/>
      </w:pPr>
      <w:r>
        <w:t xml:space="preserve">209.</w:t>
      </w:r>
      <w:r>
        <w:t xml:space="preserve"> </w:t>
      </w:r>
      <w:r>
        <w:rPr>
          <w:b/>
        </w:rPr>
        <w:t xml:space="preserve">Coronavirus Vaccine Tracker</w:t>
      </w:r>
      <w:r>
        <w:t xml:space="preserve"> </w:t>
      </w:r>
      <w:r>
        <w:br/>
      </w:r>
      <w:r>
        <w:t xml:space="preserve">Carl Zimmer, Jonathan Corum, Sui-Lee Wee</w:t>
      </w:r>
      <w:r>
        <w:br/>
      </w:r>
      <w:r>
        <w:rPr>
          <w:i/>
        </w:rPr>
        <w:t xml:space="preserve">The New York Times</w:t>
      </w:r>
      <w:r>
        <w:t xml:space="preserve"> </w:t>
      </w:r>
      <w:hyperlink r:id="rId655">
        <w:r>
          <w:rPr>
            <w:rStyle w:val="Hyperlink"/>
          </w:rPr>
          <w:t xml:space="preserve">https://www.nytimes.com/interactive/2020/science/coronavirus-vaccine-tracker.html</w:t>
        </w:r>
      </w:hyperlink>
    </w:p>
    <w:bookmarkEnd w:id="724"/>
    <w:bookmarkStart w:id="726" w:name="ref-XJmfG8HD"/>
    <w:p>
      <w:pPr>
        <w:pStyle w:val="Bibliography"/>
      </w:pPr>
      <w:r>
        <w:t xml:space="preserve">210.</w:t>
      </w:r>
      <w:r>
        <w:t xml:space="preserve"> </w:t>
      </w:r>
      <w:r>
        <w:rPr>
          <w:b/>
        </w:rPr>
        <w:t xml:space="preserve">Philippines receives COVID-19 vaccine after delays</w:t>
      </w:r>
      <w:r>
        <w:t xml:space="preserve"> </w:t>
      </w:r>
      <w:r>
        <w:br/>
      </w:r>
      <w:r>
        <w:t xml:space="preserve">A. B. C. News</w:t>
      </w:r>
      <w:r>
        <w:br/>
      </w:r>
      <w:r>
        <w:rPr>
          <w:i/>
        </w:rPr>
        <w:t xml:space="preserve">ABC News</w:t>
      </w:r>
      <w:r>
        <w:t xml:space="preserve"> </w:t>
      </w:r>
      <w:hyperlink r:id="rId725">
        <w:r>
          <w:rPr>
            <w:rStyle w:val="Hyperlink"/>
          </w:rPr>
          <w:t xml:space="preserve">https://abcnews.go.com/Health/wireStory/philippines-receive-covid-19-vaccine-delays-76163594</w:t>
        </w:r>
      </w:hyperlink>
    </w:p>
    <w:bookmarkEnd w:id="726"/>
    <w:bookmarkStart w:id="728" w:name="ref-12zVLzkpB"/>
    <w:p>
      <w:pPr>
        <w:pStyle w:val="Bibliography"/>
      </w:pPr>
      <w:r>
        <w:t xml:space="preserve">211.</w:t>
      </w:r>
      <w:r>
        <w:t xml:space="preserve"> </w:t>
      </w:r>
      <w:r>
        <w:rPr>
          <w:b/>
        </w:rPr>
        <w:t xml:space="preserve">China’s Covid-19 Vaccine Makers Struggle to Meet Demand</w:t>
      </w:r>
      <w:r>
        <w:t xml:space="preserve"> </w:t>
      </w:r>
      <w:r>
        <w:br/>
      </w:r>
      <w:r>
        <w:t xml:space="preserve">Chao Deng in Taipei and Jared Malsin in Dubai</w:t>
      </w:r>
      <w:r>
        <w:br/>
      </w:r>
      <w:r>
        <w:rPr>
          <w:i/>
        </w:rPr>
        <w:t xml:space="preserve">Wall Street Journal</w:t>
      </w:r>
      <w:r>
        <w:t xml:space="preserve"> </w:t>
      </w:r>
      <w:r>
        <w:t xml:space="preserve">(2021-02-10)</w:t>
      </w:r>
      <w:r>
        <w:t xml:space="preserve"> </w:t>
      </w:r>
      <w:hyperlink r:id="rId727">
        <w:r>
          <w:rPr>
            <w:rStyle w:val="Hyperlink"/>
          </w:rPr>
          <w:t xml:space="preserve">https://www.wsj.com/articles/chinas-covid-19-vaccine-makers-struggle-to-meet-demand-11612958560</w:t>
        </w:r>
      </w:hyperlink>
    </w:p>
    <w:bookmarkEnd w:id="728"/>
    <w:bookmarkStart w:id="730" w:name="ref-1AvwH3T5y"/>
    <w:p>
      <w:pPr>
        <w:pStyle w:val="Bibliography"/>
      </w:pPr>
      <w:r>
        <w:t xml:space="preserve">212.</w:t>
      </w:r>
      <w:r>
        <w:t xml:space="preserve"> </w:t>
      </w:r>
      <w:r>
        <w:rPr>
          <w:b/>
        </w:rPr>
        <w:t xml:space="preserve">With First Dibs on Vaccines, Rich Countries Have “Cleared the Shelves”</w:t>
      </w:r>
      <w:r>
        <w:t xml:space="preserve"> </w:t>
      </w:r>
      <w:r>
        <w:br/>
      </w:r>
      <w:r>
        <w:t xml:space="preserve">Megan Twohey, Keith Collins, Katie Thomas</w:t>
      </w:r>
      <w:r>
        <w:br/>
      </w:r>
      <w:r>
        <w:rPr>
          <w:i/>
        </w:rPr>
        <w:t xml:space="preserve">The New York Times</w:t>
      </w:r>
      <w:r>
        <w:t xml:space="preserve"> </w:t>
      </w:r>
      <w:r>
        <w:t xml:space="preserve">(2020-12-15)</w:t>
      </w:r>
      <w:r>
        <w:t xml:space="preserve"> </w:t>
      </w:r>
      <w:hyperlink r:id="rId729">
        <w:r>
          <w:rPr>
            <w:rStyle w:val="Hyperlink"/>
          </w:rPr>
          <w:t xml:space="preserve">https://www.nytimes.com/2020/12/15/us/coronavirus-vaccine-doses-reserved.html</w:t>
        </w:r>
      </w:hyperlink>
    </w:p>
    <w:bookmarkEnd w:id="730"/>
    <w:bookmarkStart w:id="732" w:name="ref-1EnpYQzIq"/>
    <w:p>
      <w:pPr>
        <w:pStyle w:val="Bibliography"/>
      </w:pPr>
      <w:r>
        <w:t xml:space="preserve">213.</w:t>
      </w:r>
      <w:r>
        <w:t xml:space="preserve"> </w:t>
      </w:r>
      <w:r>
        <w:rPr>
          <w:b/>
        </w:rPr>
        <w:t xml:space="preserve">Covid-19 Africa: Who is getting the vaccine?</w:t>
      </w:r>
      <w:r>
        <w:t xml:space="preserve"> </w:t>
      </w:r>
      <w:r>
        <w:br/>
      </w:r>
      <w:r>
        <w:t xml:space="preserve">BBC News</w:t>
      </w:r>
      <w:r>
        <w:br/>
      </w:r>
      <w:r>
        <w:t xml:space="preserve">(2021-03-22)</w:t>
      </w:r>
      <w:r>
        <w:t xml:space="preserve"> </w:t>
      </w:r>
      <w:hyperlink r:id="rId731">
        <w:r>
          <w:rPr>
            <w:rStyle w:val="Hyperlink"/>
          </w:rPr>
          <w:t xml:space="preserve">https://www.bbc.com/news/56100076</w:t>
        </w:r>
      </w:hyperlink>
    </w:p>
    <w:bookmarkEnd w:id="732"/>
    <w:bookmarkStart w:id="736" w:name="ref-3Gq7ETv7"/>
    <w:p>
      <w:pPr>
        <w:pStyle w:val="Bibliography"/>
      </w:pPr>
      <w:r>
        <w:t xml:space="preserve">214.</w:t>
      </w:r>
      <w:r>
        <w:t xml:space="preserve"> </w:t>
      </w:r>
      <w:r>
        <w:rPr>
          <w:b/>
        </w:rPr>
        <w:t xml:space="preserve">International Collaboration to Ensure Equitable Access to Vaccines for COVID‐19: The ACT‐Accelerator and the COVAX Facility</w:t>
      </w:r>
      <w:r>
        <w:t xml:space="preserve"> </w:t>
      </w:r>
      <w:r>
        <w:br/>
      </w:r>
      <w:r>
        <w:t xml:space="preserve">MARK ECCLESTON‐TURNER, HARRY UPTON</w:t>
      </w:r>
      <w:r>
        <w:br/>
      </w:r>
      <w:r>
        <w:rPr>
          <w:i/>
        </w:rPr>
        <w:t xml:space="preserve">The Milbank Quarterly</w:t>
      </w:r>
      <w:r>
        <w:t xml:space="preserve"> </w:t>
      </w:r>
      <w:r>
        <w:t xml:space="preserve">(2021-03-02)</w:t>
      </w:r>
      <w:r>
        <w:t xml:space="preserve"> </w:t>
      </w:r>
      <w:hyperlink r:id="rId733">
        <w:r>
          <w:rPr>
            <w:rStyle w:val="Hyperlink"/>
          </w:rPr>
          <w:t xml:space="preserve">https://doi.org/gh77cc</w:t>
        </w:r>
      </w:hyperlink>
      <w:r>
        <w:t xml:space="preserve"> </w:t>
      </w:r>
      <w:r>
        <w:br/>
      </w:r>
      <w:r>
        <w:t xml:space="preserve">DOI:</w:t>
      </w:r>
      <w:r>
        <w:t xml:space="preserve"> </w:t>
      </w:r>
      <w:hyperlink r:id="rId734">
        <w:r>
          <w:rPr>
            <w:rStyle w:val="Hyperlink"/>
          </w:rPr>
          <w:t xml:space="preserve">10.1111/1468-0009.12503</w:t>
        </w:r>
      </w:hyperlink>
      <w:r>
        <w:t xml:space="preserve"> </w:t>
      </w:r>
      <w:r>
        <w:t xml:space="preserve">· PMID:</w:t>
      </w:r>
      <w:r>
        <w:t xml:space="preserve"> </w:t>
      </w:r>
      <w:hyperlink r:id="rId735">
        <w:r>
          <w:rPr>
            <w:rStyle w:val="Hyperlink"/>
          </w:rPr>
          <w:t xml:space="preserve">33650737</w:t>
        </w:r>
      </w:hyperlink>
    </w:p>
    <w:bookmarkEnd w:id="736"/>
    <w:bookmarkStart w:id="738" w:name="ref-KzHIbPMY"/>
    <w:p>
      <w:pPr>
        <w:pStyle w:val="Bibliography"/>
      </w:pPr>
      <w:r>
        <w:t xml:space="preserve">215.</w:t>
      </w:r>
      <w:r>
        <w:t xml:space="preserve"> </w:t>
      </w:r>
      <w:r>
        <w:rPr>
          <w:b/>
        </w:rPr>
        <w:t xml:space="preserve">Fair allocation mechanism for COVID-19 vaccines through the COVAX Facility</w:t>
      </w:r>
      <w:r>
        <w:t xml:space="preserve"> </w:t>
      </w:r>
      <w:hyperlink r:id="rId737">
        <w:r>
          <w:rPr>
            <w:rStyle w:val="Hyperlink"/>
          </w:rPr>
          <w:t xml:space="preserve">https://www.who.int/publications/m/item/fair-allocation-mechanism-for-covid-19-vaccines-through-the-covax-facility</w:t>
        </w:r>
      </w:hyperlink>
    </w:p>
    <w:bookmarkEnd w:id="738"/>
    <w:bookmarkStart w:id="742" w:name="ref-1H0PiQpLz"/>
    <w:p>
      <w:pPr>
        <w:pStyle w:val="Bibliography"/>
      </w:pPr>
      <w:r>
        <w:t xml:space="preserve">216.</w:t>
      </w:r>
      <w:r>
        <w:t xml:space="preserve"> </w:t>
      </w:r>
      <w:r>
        <w:rPr>
          <w:b/>
        </w:rPr>
        <w:t xml:space="preserve">Global plan seeks to promote vaccine equity, spread risks</w:t>
      </w:r>
      <w:r>
        <w:t xml:space="preserve"> </w:t>
      </w:r>
      <w:r>
        <w:br/>
      </w:r>
      <w:r>
        <w:t xml:space="preserve">Kai Kupferschmidt</w:t>
      </w:r>
      <w:r>
        <w:br/>
      </w:r>
      <w:r>
        <w:rPr>
          <w:i/>
        </w:rPr>
        <w:t xml:space="preserve">Science</w:t>
      </w:r>
      <w:r>
        <w:t xml:space="preserve"> </w:t>
      </w:r>
      <w:r>
        <w:t xml:space="preserve">(2020-07-30)</w:t>
      </w:r>
      <w:r>
        <w:t xml:space="preserve"> </w:t>
      </w:r>
      <w:hyperlink r:id="rId739">
        <w:r>
          <w:rPr>
            <w:rStyle w:val="Hyperlink"/>
          </w:rPr>
          <w:t xml:space="preserve">https://doi.org/gh77cd</w:t>
        </w:r>
      </w:hyperlink>
      <w:r>
        <w:t xml:space="preserve"> </w:t>
      </w:r>
      <w:r>
        <w:br/>
      </w:r>
      <w:r>
        <w:t xml:space="preserve">DOI:</w:t>
      </w:r>
      <w:r>
        <w:t xml:space="preserve"> </w:t>
      </w:r>
      <w:hyperlink r:id="rId740">
        <w:r>
          <w:rPr>
            <w:rStyle w:val="Hyperlink"/>
          </w:rPr>
          <w:t xml:space="preserve">10.1126/science.369.6503.489</w:t>
        </w:r>
      </w:hyperlink>
      <w:r>
        <w:t xml:space="preserve"> </w:t>
      </w:r>
      <w:r>
        <w:t xml:space="preserve">· PMID:</w:t>
      </w:r>
      <w:r>
        <w:t xml:space="preserve"> </w:t>
      </w:r>
      <w:hyperlink r:id="rId741">
        <w:r>
          <w:rPr>
            <w:rStyle w:val="Hyperlink"/>
          </w:rPr>
          <w:t xml:space="preserve">32732400</w:t>
        </w:r>
      </w:hyperlink>
    </w:p>
    <w:bookmarkEnd w:id="742"/>
    <w:bookmarkStart w:id="746" w:name="ref-12QaZb4si"/>
    <w:p>
      <w:pPr>
        <w:pStyle w:val="Bibliography"/>
      </w:pPr>
      <w:r>
        <w:t xml:space="preserve">217.</w:t>
      </w:r>
      <w:r>
        <w:t xml:space="preserve"> </w:t>
      </w:r>
      <w:r>
        <w:rPr>
          <w:b/>
        </w:rPr>
        <w:t xml:space="preserve">Covax must go beyond proportional allocation of covid vaccines to ensure fair and equitable access</w:t>
      </w:r>
      <w:r>
        <w:t xml:space="preserve"> </w:t>
      </w:r>
      <w:r>
        <w:br/>
      </w:r>
      <w:r>
        <w:t xml:space="preserve">Lisa M Herzog, Ole F Norheim, Ezekiel J Emanuel, Matthew S McCoy</w:t>
      </w:r>
      <w:r>
        <w:br/>
      </w:r>
      <w:r>
        <w:rPr>
          <w:i/>
        </w:rPr>
        <w:t xml:space="preserve">BMJ</w:t>
      </w:r>
      <w:r>
        <w:t xml:space="preserve"> </w:t>
      </w:r>
      <w:r>
        <w:t xml:space="preserve">(2021-01-05)</w:t>
      </w:r>
      <w:r>
        <w:t xml:space="preserve"> </w:t>
      </w:r>
      <w:hyperlink r:id="rId743">
        <w:r>
          <w:rPr>
            <w:rStyle w:val="Hyperlink"/>
          </w:rPr>
          <w:t xml:space="preserve">https://doi.org/gjgqjv</w:t>
        </w:r>
      </w:hyperlink>
      <w:r>
        <w:t xml:space="preserve"> </w:t>
      </w:r>
      <w:r>
        <w:br/>
      </w:r>
      <w:r>
        <w:t xml:space="preserve">DOI:</w:t>
      </w:r>
      <w:r>
        <w:t xml:space="preserve"> </w:t>
      </w:r>
      <w:hyperlink r:id="rId744">
        <w:r>
          <w:rPr>
            <w:rStyle w:val="Hyperlink"/>
          </w:rPr>
          <w:t xml:space="preserve">10.1136/bmj.m4853</w:t>
        </w:r>
      </w:hyperlink>
      <w:r>
        <w:t xml:space="preserve"> </w:t>
      </w:r>
      <w:r>
        <w:t xml:space="preserve">· PMID:</w:t>
      </w:r>
      <w:r>
        <w:t xml:space="preserve"> </w:t>
      </w:r>
      <w:hyperlink r:id="rId745">
        <w:r>
          <w:rPr>
            <w:rStyle w:val="Hyperlink"/>
          </w:rPr>
          <w:t xml:space="preserve">33402340</w:t>
        </w:r>
      </w:hyperlink>
    </w:p>
    <w:bookmarkEnd w:id="746"/>
    <w:bookmarkStart w:id="748" w:name="ref-7dkwQDUf"/>
    <w:p>
      <w:pPr>
        <w:pStyle w:val="Bibliography"/>
      </w:pPr>
      <w:r>
        <w:t xml:space="preserve">218.</w:t>
      </w:r>
      <w:r>
        <w:t xml:space="preserve"> </w:t>
      </w:r>
      <w:r>
        <w:rPr>
          <w:b/>
        </w:rPr>
        <w:t xml:space="preserve">COVAX</w:t>
      </w:r>
      <w:r>
        <w:t xml:space="preserve"> </w:t>
      </w:r>
      <w:hyperlink r:id="rId747">
        <w:r>
          <w:rPr>
            <w:rStyle w:val="Hyperlink"/>
          </w:rPr>
          <w:t xml:space="preserve">https://www.who.int/initiatives/act-accelerator/covax</w:t>
        </w:r>
      </w:hyperlink>
    </w:p>
    <w:bookmarkEnd w:id="748"/>
    <w:bookmarkStart w:id="751" w:name="ref-sr5oRBgc"/>
    <w:p>
      <w:pPr>
        <w:pStyle w:val="Bibliography"/>
      </w:pPr>
      <w:r>
        <w:t xml:space="preserve">219.</w:t>
      </w:r>
      <w:r>
        <w:t xml:space="preserve"> </w:t>
      </w:r>
      <w:r>
        <w:rPr>
          <w:b/>
        </w:rPr>
        <w:t xml:space="preserve">Countries now scrambling for COVID-19 vaccines may soon have surpluses to donate</w:t>
      </w:r>
      <w:r>
        <w:t xml:space="preserve"> </w:t>
      </w:r>
      <w:r>
        <w:br/>
      </w:r>
      <w:r>
        <w:t xml:space="preserve">Jon Cohen</w:t>
      </w:r>
      <w:r>
        <w:br/>
      </w:r>
      <w:r>
        <w:rPr>
          <w:i/>
        </w:rPr>
        <w:t xml:space="preserve">Science</w:t>
      </w:r>
      <w:r>
        <w:t xml:space="preserve"> </w:t>
      </w:r>
      <w:r>
        <w:t xml:space="preserve">(2021-03-09)</w:t>
      </w:r>
      <w:r>
        <w:t xml:space="preserve"> </w:t>
      </w:r>
      <w:hyperlink r:id="rId749">
        <w:r>
          <w:rPr>
            <w:rStyle w:val="Hyperlink"/>
          </w:rPr>
          <w:t xml:space="preserve">https://doi.org/gh77cf</w:t>
        </w:r>
      </w:hyperlink>
      <w:r>
        <w:t xml:space="preserve"> </w:t>
      </w:r>
      <w:r>
        <w:br/>
      </w:r>
      <w:r>
        <w:t xml:space="preserve">DOI:</w:t>
      </w:r>
      <w:r>
        <w:t xml:space="preserve"> </w:t>
      </w:r>
      <w:hyperlink r:id="rId750">
        <w:r>
          <w:rPr>
            <w:rStyle w:val="Hyperlink"/>
          </w:rPr>
          <w:t xml:space="preserve">10.1126/science.abh4476</w:t>
        </w:r>
      </w:hyperlink>
    </w:p>
    <w:bookmarkEnd w:id="751"/>
    <w:bookmarkStart w:id="753" w:name="ref-2b6FdDOy"/>
    <w:p>
      <w:pPr>
        <w:pStyle w:val="Bibliography"/>
      </w:pPr>
      <w:r>
        <w:t xml:space="preserve">220.</w:t>
      </w:r>
      <w:r>
        <w:t xml:space="preserve"> </w:t>
      </w:r>
      <w:r>
        <w:rPr>
          <w:b/>
        </w:rPr>
        <w:t xml:space="preserve">First COVID-19 COVAX vaccine doses administered in Africa</w:t>
      </w:r>
      <w:r>
        <w:t xml:space="preserve"> </w:t>
      </w:r>
      <w:hyperlink r:id="rId752">
        <w:r>
          <w:rPr>
            <w:rStyle w:val="Hyperlink"/>
          </w:rPr>
          <w:t xml:space="preserve">https://www.who.int/news/item/01-03-2021-first-covid-19-covax-vaccine-doses-administered-in-africa</w:t>
        </w:r>
      </w:hyperlink>
    </w:p>
    <w:bookmarkEnd w:id="753"/>
    <w:bookmarkStart w:id="755" w:name="ref-1DETimS2y"/>
    <w:p>
      <w:pPr>
        <w:pStyle w:val="Bibliography"/>
      </w:pPr>
      <w:r>
        <w:t xml:space="preserve">221.</w:t>
      </w:r>
      <w:r>
        <w:t xml:space="preserve"> </w:t>
      </w:r>
      <w:r>
        <w:rPr>
          <w:b/>
        </w:rPr>
        <w:t xml:space="preserve">Pfizer and BioNTech to Submit Emergency Use Authorization Request Today to the U.S. FDA for COVID-19 Vaccine | Pfizer</w:t>
      </w:r>
      <w:r>
        <w:t xml:space="preserve"> </w:t>
      </w:r>
      <w:hyperlink r:id="rId754">
        <w:r>
          <w:rPr>
            <w:rStyle w:val="Hyperlink"/>
          </w:rPr>
          <w:t xml:space="preserve">https://www.pfizer.com/news/press-release/press-release-detail/pfizer-and-biontech-submit-emergency-use-authorization</w:t>
        </w:r>
      </w:hyperlink>
    </w:p>
    <w:bookmarkEnd w:id="755"/>
    <w:bookmarkStart w:id="757" w:name="ref-eDdKGPvy"/>
    <w:p>
      <w:pPr>
        <w:pStyle w:val="Bibliography"/>
      </w:pPr>
      <w:r>
        <w:t xml:space="preserve">222.</w:t>
      </w:r>
      <w:r>
        <w:t xml:space="preserve"> </w:t>
      </w:r>
      <w:r>
        <w:rPr>
          <w:b/>
        </w:rPr>
        <w:t xml:space="preserve">Moderna Announces First Participants Dosed in Phase 2/3 Study of COVID-19 Vaccine Candidate in Adolescents | Moderna, Inc.</w:t>
      </w:r>
      <w:r>
        <w:t xml:space="preserve"> </w:t>
      </w:r>
      <w:hyperlink r:id="rId756">
        <w:r>
          <w:rPr>
            <w:rStyle w:val="Hyperlink"/>
          </w:rPr>
          <w:t xml:space="preserve">https://investors.modernatx.com/news-releases/news-release-details/moderna-announces-first-participants-dosed-phase-23-study-covid/</w:t>
        </w:r>
      </w:hyperlink>
    </w:p>
    <w:bookmarkEnd w:id="757"/>
    <w:bookmarkEnd w:id="758"/>
    <w:sectPr w:rsidR="00E9076B" w:rsidRPr="008C6903">
      <w:pgSz w:w="12240" w:h="15840"/>
      <w:pgMar w:top="1440" w:right="1440" w:bottom="1440" w:left="1440" w:header="720" w:footer="720" w:gutter="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11682F8C"/>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D062BDFC"/>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658413B2"/>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6D06E248"/>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E1C4963C"/>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08807AF8"/>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2D127D72"/>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2ECA7446"/>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EB5E2B0A"/>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E38C1E0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170CD2DE"/>
    <w:multiLevelType w:val="multilevel"/>
    <w:tmpl w:val="5AC46EB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before="240" w:after="240" w:line="264" w:lineRule="auto"/>
      </w:pPr>
    </w:pPrDefault>
  </w:docDefaults>
  <w:latentStyles w:defLockedState="0" w:defUIPriority="0" w:defSemiHidden="0" w:defUnhideWhenUsed="0" w:defQFormat="0" w:count="376">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type="paragraph" w:default="1" w:styleId="Normal">
    <w:name w:val="Normal"/>
    <w:rsid w:val="00966CDD"/>
    <w:rPr>
      <w:rFonts w:ascii="Arial" w:hAnsi="Arial"/>
    </w:rPr>
  </w:style>
  <w:style w:type="paragraph" w:styleId="Heading1">
    <w:name w:val="heading 1"/>
    <w:basedOn w:val="Normal"/>
    <w:next w:val="BodyText"/>
    <w:autoRedefine/>
    <w:uiPriority w:val="9"/>
    <w:rsid w:val="00917F19"/>
    <w:pPr>
      <w:keepNext/>
      <w:keepLines/>
      <w:jc w:val="center"/>
      <w:outlineLvl w:val="0"/>
    </w:pPr>
    <w:rPr>
      <w:rFonts w:eastAsiaTheme="majorEastAsia" w:cstheme="majorBidi"/>
      <w:b/>
      <w:bCs/>
      <w:sz w:val="44"/>
      <w:szCs w:val="32"/>
    </w:rPr>
  </w:style>
  <w:style w:type="paragraph" w:styleId="Heading2">
    <w:name w:val="heading 2"/>
    <w:basedOn w:val="Normal"/>
    <w:next w:val="BodyText"/>
    <w:autoRedefine/>
    <w:uiPriority w:val="9"/>
    <w:rsid w:val="00A103BA"/>
    <w:pPr>
      <w:keepNext/>
      <w:keepLines/>
      <w:outlineLvl w:val="1"/>
    </w:pPr>
    <w:rPr>
      <w:rFonts w:eastAsiaTheme="majorEastAsia" w:cstheme="majorBidi"/>
      <w:b/>
      <w:bCs/>
      <w:sz w:val="36"/>
      <w:szCs w:val="28"/>
    </w:rPr>
  </w:style>
  <w:style w:type="paragraph" w:styleId="Heading3">
    <w:name w:val="heading 3"/>
    <w:basedOn w:val="Normal"/>
    <w:next w:val="BodyText"/>
    <w:autoRedefine/>
    <w:uiPriority w:val="9"/>
    <w:rsid w:val="006764A2"/>
    <w:pPr>
      <w:keepNext/>
      <w:keepLines/>
      <w:outlineLvl w:val="2"/>
    </w:pPr>
    <w:rPr>
      <w:rFonts w:eastAsiaTheme="majorEastAsia" w:cstheme="majorBidi"/>
      <w:b/>
      <w:bCs/>
      <w:sz w:val="30"/>
      <w:szCs w:val="24"/>
    </w:rPr>
  </w:style>
  <w:style w:type="paragraph" w:styleId="Heading4">
    <w:name w:val="heading 4"/>
    <w:basedOn w:val="Normal"/>
    <w:next w:val="BodyText"/>
    <w:autoRedefine/>
    <w:uiPriority w:val="9"/>
    <w:rsid w:val="006764A2"/>
    <w:pPr>
      <w:keepNext/>
      <w:keepLines/>
      <w:outlineLvl w:val="3"/>
    </w:pPr>
    <w:rPr>
      <w:rFonts w:eastAsiaTheme="majorEastAsia" w:cstheme="majorBidi"/>
      <w:b/>
      <w:bCs/>
      <w:sz w:val="26"/>
      <w:szCs w:val="24"/>
    </w:rPr>
  </w:style>
  <w:style w:type="paragraph" w:styleId="Heading5">
    <w:name w:val="heading 5"/>
    <w:basedOn w:val="Normal"/>
    <w:next w:val="BodyText"/>
    <w:autoRedefine/>
    <w:uiPriority w:val="9"/>
    <w:rsid w:val="006764A2"/>
    <w:pPr>
      <w:keepNext/>
      <w:keepLines/>
      <w:outlineLvl w:val="4"/>
    </w:pPr>
    <w:rPr>
      <w:rFonts w:eastAsiaTheme="majorEastAsia" w:cstheme="majorBidi"/>
      <w:b/>
      <w:iCs/>
      <w:sz w:val="24"/>
      <w:szCs w:val="24"/>
    </w:rPr>
  </w:style>
  <w:style w:type="paragraph" w:styleId="Heading6">
    <w:name w:val="heading 6"/>
    <w:basedOn w:val="Normal"/>
    <w:next w:val="BodyText"/>
    <w:autoRedefine/>
    <w:uiPriority w:val="9"/>
    <w:rsid w:val="0045149C"/>
    <w:pPr>
      <w:keepNext/>
      <w:keepLines/>
      <w:outlineLvl w:val="5"/>
    </w:pPr>
    <w:rPr>
      <w:rFonts w:eastAsiaTheme="majorEastAsia" w:cstheme="majorBidi"/>
      <w:b/>
      <w:szCs w:val="24"/>
    </w:rPr>
  </w:style>
  <w:style w:type="paragraph" w:styleId="Heading7">
    <w:name w:val="heading 7"/>
    <w:basedOn w:val="Normal"/>
    <w:next w:val="BodyText"/>
    <w:autoRedefine/>
    <w:uiPriority w:val="9"/>
    <w:rsid w:val="007D46E5"/>
    <w:pPr>
      <w:keepNext/>
      <w:keepLines/>
      <w:outlineLvl w:val="6"/>
    </w:pPr>
    <w:rPr>
      <w:rFonts w:eastAsiaTheme="majorEastAsia" w:cstheme="majorBidi"/>
      <w:b/>
      <w:szCs w:val="24"/>
    </w:rPr>
  </w:style>
  <w:style w:type="paragraph" w:styleId="Heading8">
    <w:name w:val="heading 8"/>
    <w:basedOn w:val="Normal"/>
    <w:next w:val="BodyText"/>
    <w:autoRedefine/>
    <w:uiPriority w:val="9"/>
    <w:rsid w:val="007D46E5"/>
    <w:pPr>
      <w:keepNext/>
      <w:keepLines/>
      <w:outlineLvl w:val="7"/>
    </w:pPr>
    <w:rPr>
      <w:rFonts w:eastAsiaTheme="majorEastAsia" w:cstheme="majorBidi"/>
      <w:b/>
      <w:szCs w:val="24"/>
    </w:rPr>
  </w:style>
  <w:style w:type="paragraph" w:styleId="Heading9">
    <w:name w:val="heading 9"/>
    <w:basedOn w:val="Normal"/>
    <w:next w:val="BodyText"/>
    <w:autoRedefine/>
    <w:uiPriority w:val="9"/>
    <w:rsid w:val="00816895"/>
    <w:pPr>
      <w:keepNext/>
      <w:keepLines/>
      <w:outlineLvl w:val="8"/>
    </w:pPr>
    <w:rPr>
      <w:rFonts w:eastAsiaTheme="majorEastAsia" w:cstheme="majorBidi"/>
      <w:b/>
      <w:szCs w:val="24"/>
    </w:rPr>
  </w:style>
  <w:style w:type="character" w:default="1" w:styleId="DefaultParagraphFont">
    <w:name w:val="Default Paragraph Font"/>
    <w:uiPriority w:val="1"/>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autoRedefine/>
    <w:rsid w:val="00316091"/>
  </w:style>
  <w:style w:type="paragraph" w:customStyle="1" w:styleId="FirstParagraph">
    <w:name w:val="First Paragraph"/>
    <w:basedOn w:val="BodyText"/>
    <w:next w:val="BodyText"/>
  </w:style>
  <w:style w:type="paragraph" w:customStyle="1" w:styleId="Compact">
    <w:name w:val="Compact"/>
    <w:basedOn w:val="BodyText"/>
    <w:autoRedefine/>
    <w:pPr>
      <w:spacing w:before="36" w:after="36"/>
    </w:pPr>
  </w:style>
  <w:style w:type="paragraph" w:styleId="Title">
    <w:name w:val="Title"/>
    <w:basedOn w:val="Normal"/>
    <w:next w:val="BodyText"/>
    <w:autoRedefine/>
    <w:rsid w:val="003F02CC"/>
    <w:pPr>
      <w:keepNext/>
      <w:keepLines/>
      <w:jc w:val="center"/>
    </w:pPr>
    <w:rPr>
      <w:rFonts w:eastAsiaTheme="majorEastAsia" w:cstheme="majorBidi"/>
      <w:b/>
      <w:bCs/>
      <w:sz w:val="44"/>
      <w:szCs w:val="36"/>
    </w:rPr>
  </w:style>
  <w:style w:type="paragraph" w:styleId="Subtitle">
    <w:name w:val="Subtitle"/>
    <w:basedOn w:val="Title"/>
    <w:next w:val="BodyText"/>
    <w:autoRedefine/>
    <w:rsid w:val="003F02CC"/>
    <w:rPr>
      <w:sz w:val="36"/>
      <w:szCs w:val="30"/>
    </w:rPr>
  </w:style>
  <w:style w:type="paragraph" w:customStyle="1" w:styleId="Author">
    <w:name w:val="Author"/>
    <w:basedOn w:val="Normal"/>
    <w:next w:val="BodyText"/>
    <w:autoRedefine/>
    <w:pPr>
      <w:keepNext/>
      <w:keepLines/>
      <w:jc w:val="center"/>
    </w:pPr>
  </w:style>
  <w:style w:type="paragraph" w:styleId="Date">
    <w:name w:val="Date"/>
    <w:basedOn w:val="Normal"/>
    <w:next w:val="BodyText"/>
    <w:pPr>
      <w:keepNext/>
      <w:keepLines/>
      <w:jc w:val="center"/>
    </w:pPr>
  </w:style>
  <w:style w:type="paragraph" w:customStyle="1" w:styleId="Abstract">
    <w:name w:val="Abstract"/>
    <w:basedOn w:val="Normal"/>
    <w:next w:val="BodyText"/>
    <w:autoRedefine/>
    <w:rsid w:val="000D0DB1"/>
    <w:pPr>
      <w:keepNext/>
      <w:keepLines/>
    </w:pPr>
    <w:rPr>
      <w:szCs w:val="20"/>
    </w:rPr>
  </w:style>
  <w:style w:type="paragraph" w:styleId="Bibliography">
    <w:name w:val="Bibliography"/>
    <w:basedOn w:val="Normal"/>
  </w:style>
  <w:style w:type="paragraph" w:styleId="BlockText">
    <w:name w:val="Block Text"/>
    <w:basedOn w:val="BodyText"/>
    <w:next w:val="BodyText"/>
    <w:uiPriority w:val="9"/>
    <w:rsid w:val="002E757C"/>
    <w:pPr>
      <w:ind w:left="360" w:right="360"/>
    </w:pPr>
  </w:style>
  <w:style w:type="paragraph" w:styleId="FootnoteText">
    <w:name w:val="footnote text"/>
    <w:basedOn w:val="Normal"/>
    <w:autoRedefine/>
    <w:uiPriority w:val="9"/>
  </w:style>
  <w:style w:type="table" w:customStyle="1" w:styleId="Table">
    <w:name w:val="Table"/>
    <w:semiHidden/>
    <w:unhideWhenUsed/>
    <w:qFormat/>
    <w:rsid w:val="00920B49"/>
    <w:rPr>
      <w:rFonts w:ascii="Arial" w:hAnsi="Arial"/>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blStylePr w:type="firstRow">
      <w:rPr>
        <w:b/>
      </w:rPr>
    </w:tblStylePr>
  </w:style>
  <w:style w:type="paragraph" w:customStyle="1" w:styleId="DefinitionTerm">
    <w:name w:val="Definition Term"/>
    <w:basedOn w:val="Normal"/>
    <w:next w:val="Definition"/>
    <w:autoRedefine/>
    <w:rsid w:val="00443643"/>
    <w:rPr>
      <w:b/>
    </w:rPr>
  </w:style>
  <w:style w:type="paragraph" w:customStyle="1" w:styleId="Definition">
    <w:name w:val="Definition"/>
    <w:basedOn w:val="Normal"/>
    <w:autoRedefine/>
    <w:rsid w:val="008C6903"/>
  </w:style>
  <w:style w:type="paragraph" w:styleId="Caption">
    <w:name w:val="caption"/>
    <w:basedOn w:val="Normal"/>
    <w:link w:val="CaptionChar"/>
    <w:pPr>
      <w:spacing w:before="0" w:after="120"/>
    </w:pPr>
    <w:rPr>
      <w:i/>
    </w:rPr>
  </w:style>
  <w:style w:type="paragraph" w:customStyle="1" w:styleId="TableCaption">
    <w:name w:val="Table Caption"/>
    <w:basedOn w:val="Caption"/>
    <w:autoRedefine/>
    <w:rsid w:val="00A103BA"/>
    <w:pPr>
      <w:keepNext/>
    </w:pPr>
  </w:style>
  <w:style w:type="paragraph" w:customStyle="1" w:styleId="ImageCaption">
    <w:name w:val="Image Caption"/>
    <w:basedOn w:val="Caption"/>
    <w:autoRedefine/>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rsid w:val="006E43F9"/>
    <w:rPr>
      <w:i/>
    </w:rPr>
  </w:style>
  <w:style w:type="character" w:customStyle="1" w:styleId="VerbatimChar">
    <w:name w:val="Verbatim Char"/>
    <w:basedOn w:val="CaptionChar"/>
    <w:rsid w:val="00B97DB2"/>
    <w:rPr>
      <w:rFonts w:ascii="Courier New" w:hAnsi="Courier New"/>
      <w:i w:val="0"/>
      <w:sz w:val="22"/>
    </w:rPr>
  </w:style>
  <w:style w:type="character" w:styleId="FootnoteReference">
    <w:name w:val="footnote reference"/>
    <w:basedOn w:val="CaptionChar"/>
    <w:rPr>
      <w:i/>
      <w:vertAlign w:val="superscript"/>
    </w:rPr>
  </w:style>
  <w:style w:type="character" w:styleId="Hyperlink">
    <w:name w:val="Hyperlink"/>
    <w:basedOn w:val="CaptionChar"/>
    <w:rsid w:val="00B97DB2"/>
    <w:rPr>
      <w:rFonts w:ascii="Arial" w:hAnsi="Arial"/>
      <w:i w:val="0"/>
      <w:color w:val="0000FF"/>
      <w:sz w:val="22"/>
      <w:u w:val="single"/>
    </w:rPr>
  </w:style>
  <w:style w:type="paragraph" w:styleId="TOCHeading">
    <w:name w:val="TOC Heading"/>
    <w:basedOn w:val="Heading1"/>
    <w:next w:val="BodyText"/>
    <w:uiPriority w:val="39"/>
    <w:pPr>
      <w:spacing w:line="259" w:lineRule="auto"/>
      <w:outlineLvl w:val="9"/>
    </w:pPr>
    <w:rPr>
      <w:rFonts w:asciiTheme="majorHAnsi" w:hAnsiTheme="majorHAnsi"/>
      <w:b w:val="0"/>
      <w:bCs w:val="0"/>
      <w:color w:val="365F91" w:themeColor="accent1" w:themeShade="BF"/>
    </w:rPr>
  </w:style>
  <w:style w:type="paragraph" w:styleId="Header">
    <w:name w:val="header"/>
    <w:basedOn w:val="Normal"/>
    <w:link w:val="HeaderChar"/>
    <w:rsid w:val="008C6903"/>
    <w:pPr>
      <w:tabs>
        <w:tab w:val="center" w:pos="4680"/>
        <w:tab w:val="right" w:pos="9360"/>
      </w:tabs>
      <w:spacing w:before="0" w:after="0" w:line="240" w:lineRule="auto"/>
    </w:pPr>
  </w:style>
  <w:style w:type="character" w:customStyle="1" w:styleId="BodyTextChar">
    <w:name w:val="Body Text Char"/>
    <w:basedOn w:val="DefaultParagraphFont"/>
    <w:link w:val="BodyText"/>
    <w:rsid w:val="00316091"/>
    <w:rPr>
      <w:rFonts w:ascii="Arial" w:hAnsi="Arial"/>
    </w:rPr>
  </w:style>
  <w:style w:type="character" w:customStyle="1" w:styleId="HeaderChar">
    <w:name w:val="Header Char"/>
    <w:basedOn w:val="DefaultParagraphFont"/>
    <w:link w:val="Header"/>
    <w:rsid w:val="008C6903"/>
    <w:rPr>
      <w:rFonts w:ascii="Arial" w:hAnsi="Arial"/>
    </w:rPr>
  </w:style>
  <w:style w:type="paragraph" w:styleId="Footer">
    <w:name w:val="footer"/>
    <w:basedOn w:val="Normal"/>
    <w:link w:val="FooterChar"/>
    <w:rsid w:val="008C6903"/>
    <w:pPr>
      <w:tabs>
        <w:tab w:val="center" w:pos="4680"/>
        <w:tab w:val="right" w:pos="9360"/>
      </w:tabs>
      <w:spacing w:before="0" w:after="0" w:line="240" w:lineRule="auto"/>
    </w:pPr>
  </w:style>
  <w:style w:type="character" w:customStyle="1" w:styleId="FooterCha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0" Target="media/rId30.png" /><Relationship Type="http://schemas.openxmlformats.org/officeDocument/2006/relationships/image" Id="rId28" Target="media/rId28.png" /><Relationship Type="http://schemas.openxmlformats.org/officeDocument/2006/relationships/hyperlink" Id="rId614" Target="10.15585/mmwr.mm6949e1" TargetMode="External" /><Relationship Type="http://schemas.openxmlformats.org/officeDocument/2006/relationships/hyperlink" Id="rId311" Target="http://sputnikvaccine.com/" TargetMode="External" /><Relationship Type="http://schemas.openxmlformats.org/officeDocument/2006/relationships/hyperlink" Id="rId300" Target="http://sputnikvaccine.com/about-vaccine/" TargetMode="External" /><Relationship Type="http://schemas.openxmlformats.org/officeDocument/2006/relationships/hyperlink" Id="rId69" Target="http://www.who.int/csr/don/12-january-2020-novel-coronavirus-china/en/" TargetMode="External" /><Relationship Type="http://schemas.openxmlformats.org/officeDocument/2006/relationships/hyperlink" Id="rId707" Target="http://www.xinhuanet.com/english/2021-03/04/c_139783893.htm" TargetMode="External" /><Relationship Type="http://schemas.openxmlformats.org/officeDocument/2006/relationships/hyperlink" Id="rId725" Target="https://abcnews.go.com/Health/wireStory/philippines-receive-covid-19-vaccine-delays-76163594" TargetMode="External" /><Relationship Type="http://schemas.openxmlformats.org/officeDocument/2006/relationships/hyperlink" Id="rId298" Target="https://abcnews.go.com/Health/wireStory/russia-cuts-size-covid-19-vaccine-study-stops-74885458" TargetMode="External" /><Relationship Type="http://schemas.openxmlformats.org/officeDocument/2006/relationships/hyperlink" Id="rId621" Target="https://abcnews.go.com/US/us-administer-1st-doses-pfizer-coronavirus-vaccine/story?id" TargetMode="External" /><Relationship Type="http://schemas.openxmlformats.org/officeDocument/2006/relationships/hyperlink" Id="rId65" Target="https://biorender.com/" TargetMode="External" /><Relationship Type="http://schemas.openxmlformats.org/officeDocument/2006/relationships/hyperlink" Id="rId123" Target="https://clinicaltrials.gov/ct2/show/NCT01669096" TargetMode="External" /><Relationship Type="http://schemas.openxmlformats.org/officeDocument/2006/relationships/hyperlink" Id="rId157" Target="https://clinicaltrials.gov/ct2/show/NCT04283461" TargetMode="External" /><Relationship Type="http://schemas.openxmlformats.org/officeDocument/2006/relationships/hyperlink" Id="rId487" Target="https://clinicaltrials.gov/ct2/show/NCT04327206" TargetMode="External" /><Relationship Type="http://schemas.openxmlformats.org/officeDocument/2006/relationships/hyperlink" Id="rId489" Target="https://clinicaltrials.gov/ct2/show/NCT04328441" TargetMode="External" /><Relationship Type="http://schemas.openxmlformats.org/officeDocument/2006/relationships/hyperlink" Id="rId88" Target="https://clinicaltrials.gov/ct2/show/NCT04336410" TargetMode="External" /><Relationship Type="http://schemas.openxmlformats.org/officeDocument/2006/relationships/hyperlink" Id="rId491" Target="https://clinicaltrials.gov/ct2/show/NCT04348370" TargetMode="External" /><Relationship Type="http://schemas.openxmlformats.org/officeDocument/2006/relationships/hyperlink" Id="rId493" Target="https://clinicaltrials.gov/ct2/show/NCT04350931" TargetMode="External" /><Relationship Type="http://schemas.openxmlformats.org/officeDocument/2006/relationships/hyperlink" Id="rId495" Target="https://clinicaltrials.gov/ct2/show/NCT04362124" TargetMode="External" /><Relationship Type="http://schemas.openxmlformats.org/officeDocument/2006/relationships/hyperlink" Id="rId497" Target="https://clinicaltrials.gov/ct2/show/NCT04369794" TargetMode="External" /><Relationship Type="http://schemas.openxmlformats.org/officeDocument/2006/relationships/hyperlink" Id="rId499" Target="https://clinicaltrials.gov/ct2/show/NCT04373291" TargetMode="External" /><Relationship Type="http://schemas.openxmlformats.org/officeDocument/2006/relationships/hyperlink" Id="rId501" Target="https://clinicaltrials.gov/ct2/show/NCT04379336" TargetMode="External" /><Relationship Type="http://schemas.openxmlformats.org/officeDocument/2006/relationships/hyperlink" Id="rId503" Target="https://clinicaltrials.gov/ct2/show/NCT04384549" TargetMode="External" /><Relationship Type="http://schemas.openxmlformats.org/officeDocument/2006/relationships/hyperlink" Id="rId505" Target="https://clinicaltrials.gov/ct2/show/NCT04387409" TargetMode="External" /><Relationship Type="http://schemas.openxmlformats.org/officeDocument/2006/relationships/hyperlink" Id="rId507" Target="https://clinicaltrials.gov/ct2/show/NCT04414267" TargetMode="External" /><Relationship Type="http://schemas.openxmlformats.org/officeDocument/2006/relationships/hyperlink" Id="rId509" Target="https://clinicaltrials.gov/ct2/show/NCT04417335" TargetMode="External" /><Relationship Type="http://schemas.openxmlformats.org/officeDocument/2006/relationships/hyperlink" Id="rId511" Target="https://clinicaltrials.gov/ct2/show/NCT04435379" TargetMode="External" /><Relationship Type="http://schemas.openxmlformats.org/officeDocument/2006/relationships/hyperlink" Id="rId513" Target="https://clinicaltrials.gov/ct2/show/NCT04439045" TargetMode="External" /><Relationship Type="http://schemas.openxmlformats.org/officeDocument/2006/relationships/hyperlink" Id="rId363" Target="https://clinicaltrials.gov/ct2/show/NCT04505722" TargetMode="External" /><Relationship Type="http://schemas.openxmlformats.org/officeDocument/2006/relationships/hyperlink" Id="rId309" Target="https://clinicaltrials.gov/ct2/show/NCT04686773" TargetMode="External" /><Relationship Type="http://schemas.openxmlformats.org/officeDocument/2006/relationships/hyperlink" Id="rId371" Target="https://cov-lineages.org/global_report_B.1.1.7.html" TargetMode="External" /><Relationship Type="http://schemas.openxmlformats.org/officeDocument/2006/relationships/hyperlink" Id="rId373" Target="https://cov-lineages.org/global_report_B.1.351.html" TargetMode="External" /><Relationship Type="http://schemas.openxmlformats.org/officeDocument/2006/relationships/hyperlink" Id="rId643" Target="https://covid.cdc.gov/covid-data-tracker" TargetMode="External" /><Relationship Type="http://schemas.openxmlformats.org/officeDocument/2006/relationships/hyperlink" Id="rId652" Target="https://doi.org/10.1001/jama.2021.1961" TargetMode="External" /><Relationship Type="http://schemas.openxmlformats.org/officeDocument/2006/relationships/hyperlink" Id="rId354" Target="https://doi.org/10.1001/jama.2021.3645" TargetMode="External" /><Relationship Type="http://schemas.openxmlformats.org/officeDocument/2006/relationships/hyperlink" Id="rId101" Target="https://doi.org/10.1002/eji.1830230749" TargetMode="External" /><Relationship Type="http://schemas.openxmlformats.org/officeDocument/2006/relationships/hyperlink" Id="rId420" Target="https://doi.org/10.1007/978-1-4615-1823-5" TargetMode="External" /><Relationship Type="http://schemas.openxmlformats.org/officeDocument/2006/relationships/hyperlink" Id="rId437" Target="https://doi.org/10.1007/s12026-018-8991-x" TargetMode="External" /><Relationship Type="http://schemas.openxmlformats.org/officeDocument/2006/relationships/hyperlink" Id="rId483" Target="https://doi.org/10.1016/j.cell.2020.04.042" TargetMode="External" /><Relationship Type="http://schemas.openxmlformats.org/officeDocument/2006/relationships/hyperlink" Id="rId516" Target="https://doi.org/10.1016/j.chom.2020.04.009" TargetMode="External" /><Relationship Type="http://schemas.openxmlformats.org/officeDocument/2006/relationships/hyperlink" Id="rId526" Target="https://doi.org/10.1016/j.chom.2020.05.008" TargetMode="External" /><Relationship Type="http://schemas.openxmlformats.org/officeDocument/2006/relationships/hyperlink" Id="rId521" Target="https://doi.org/10.1016/j.chom.2020.05.009" TargetMode="External" /><Relationship Type="http://schemas.openxmlformats.org/officeDocument/2006/relationships/hyperlink" Id="rId231" Target="https://doi.org/10.1016/j.coi.2011.03.006" TargetMode="External" /><Relationship Type="http://schemas.openxmlformats.org/officeDocument/2006/relationships/hyperlink" Id="rId91" Target="https://doi.org/10.1016/j.coi.2011.03.008" TargetMode="External" /><Relationship Type="http://schemas.openxmlformats.org/officeDocument/2006/relationships/hyperlink" Id="rId561" Target="https://doi.org/10.1016/j.eclinm.2020.100674" TargetMode="External" /><Relationship Type="http://schemas.openxmlformats.org/officeDocument/2006/relationships/hyperlink" Id="rId138" Target="https://doi.org/10.1016/j.immuni.2014.10.004" TargetMode="External" /><Relationship Type="http://schemas.openxmlformats.org/officeDocument/2006/relationships/hyperlink" Id="rId119" Target="https://doi.org/10.1016/j.immuni.2020.03.007" TargetMode="External" /><Relationship Type="http://schemas.openxmlformats.org/officeDocument/2006/relationships/hyperlink" Id="rId148" Target="https://doi.org/10.1016/j.immuni.2020.05.002" TargetMode="External" /><Relationship Type="http://schemas.openxmlformats.org/officeDocument/2006/relationships/hyperlink" Id="rId446" Target="https://doi.org/10.1016/j.vaccine.2009.09.044" TargetMode="External" /><Relationship Type="http://schemas.openxmlformats.org/officeDocument/2006/relationships/hyperlink" Id="rId257" Target="https://doi.org/10.1016/j.vaccine.2011.05.025" TargetMode="External" /><Relationship Type="http://schemas.openxmlformats.org/officeDocument/2006/relationships/hyperlink" Id="rId411" Target="https://doi.org/10.1016/j.vaccine.2012.03.010" TargetMode="External" /><Relationship Type="http://schemas.openxmlformats.org/officeDocument/2006/relationships/hyperlink" Id="rId442" Target="https://doi.org/10.1016/j.vaccine.2013.01.039" TargetMode="External" /><Relationship Type="http://schemas.openxmlformats.org/officeDocument/2006/relationships/hyperlink" Id="rId584" Target="https://doi.org/10.1016/j.vaccine.2020.12.059" TargetMode="External" /><Relationship Type="http://schemas.openxmlformats.org/officeDocument/2006/relationships/hyperlink" Id="rId267" Target="https://doi.org/10.1016/s0140-6736(20)31866-3" TargetMode="External" /><Relationship Type="http://schemas.openxmlformats.org/officeDocument/2006/relationships/hyperlink" Id="rId262" Target="https://doi.org/10.1016/s0140-6736(20)32623-4" TargetMode="External" /><Relationship Type="http://schemas.openxmlformats.org/officeDocument/2006/relationships/hyperlink" Id="rId252" Target="https://doi.org/10.1016/s0140-6736(21)00191-4" TargetMode="External" /><Relationship Type="http://schemas.openxmlformats.org/officeDocument/2006/relationships/hyperlink" Id="rId290" Target="https://doi.org/10.1016/s0140-6736(21)00234-8" TargetMode="External" /><Relationship Type="http://schemas.openxmlformats.org/officeDocument/2006/relationships/hyperlink" Id="rId247" Target="https://doi.org/10.1016/s1473-3099(20)30709-x" TargetMode="External" /><Relationship Type="http://schemas.openxmlformats.org/officeDocument/2006/relationships/hyperlink" Id="rId401" Target="https://doi.org/10.1016/s1473-3099(20)30843-4" TargetMode="External" /><Relationship Type="http://schemas.openxmlformats.org/officeDocument/2006/relationships/hyperlink" Id="rId406" Target="https://doi.org/10.1016/s1473-3099(20)30987-7" TargetMode="External" /><Relationship Type="http://schemas.openxmlformats.org/officeDocument/2006/relationships/hyperlink" Id="rId242" Target="https://doi.org/10.1016/s2213-2600(20)30402-1" TargetMode="External" /><Relationship Type="http://schemas.openxmlformats.org/officeDocument/2006/relationships/hyperlink" Id="rId432" Target="https://doi.org/10.1021/acs.iecr.8b00985" TargetMode="External" /><Relationship Type="http://schemas.openxmlformats.org/officeDocument/2006/relationships/hyperlink" Id="rId286" Target="https://doi.org/10.1038/d41586-020-03209-0" TargetMode="External" /><Relationship Type="http://schemas.openxmlformats.org/officeDocument/2006/relationships/hyperlink" Id="rId662" Target="https://doi.org/10.1038/d41586-020-03441-8" TargetMode="External" /><Relationship Type="http://schemas.openxmlformats.org/officeDocument/2006/relationships/hyperlink" Id="rId235" Target="https://doi.org/10.1038/mt.2009.130" TargetMode="External" /><Relationship Type="http://schemas.openxmlformats.org/officeDocument/2006/relationships/hyperlink" Id="rId143" Target="https://doi.org/10.1038/nrd.2017.243" TargetMode="External" /><Relationship Type="http://schemas.openxmlformats.org/officeDocument/2006/relationships/hyperlink" Id="rId463" Target="https://doi.org/10.1038/nri2510" TargetMode="External" /><Relationship Type="http://schemas.openxmlformats.org/officeDocument/2006/relationships/hyperlink" Id="rId382" Target="https://doi.org/10.1038/nri2868" TargetMode="External" /><Relationship Type="http://schemas.openxmlformats.org/officeDocument/2006/relationships/hyperlink" Id="rId126" Target="https://doi.org/10.1038/s41467-018-05482-0" TargetMode="External" /><Relationship Type="http://schemas.openxmlformats.org/officeDocument/2006/relationships/hyperlink" Id="rId131" Target="https://doi.org/10.1038/s41467-018-06936-1" TargetMode="External" /><Relationship Type="http://schemas.openxmlformats.org/officeDocument/2006/relationships/hyperlink" Id="rId427" Target="https://doi.org/10.1038/s41467-020-20653-8" TargetMode="External" /><Relationship Type="http://schemas.openxmlformats.org/officeDocument/2006/relationships/hyperlink" Id="rId323" Target="https://doi.org/10.1038/s41541-020-00243-x" TargetMode="External" /><Relationship Type="http://schemas.openxmlformats.org/officeDocument/2006/relationships/hyperlink" Id="rId478" Target="https://doi.org/10.1038/s41577-020-0285-6" TargetMode="External" /><Relationship Type="http://schemas.openxmlformats.org/officeDocument/2006/relationships/hyperlink" Id="rId359" Target="https://doi.org/10.1038/s41586-020-03041-6" TargetMode="External" /><Relationship Type="http://schemas.openxmlformats.org/officeDocument/2006/relationships/hyperlink" Id="rId330" Target="https://doi.org/10.1038/s41586-020-2607-z" TargetMode="External" /><Relationship Type="http://schemas.openxmlformats.org/officeDocument/2006/relationships/hyperlink" Id="rId196" Target="https://doi.org/10.1038/s41586-020-2639-4" TargetMode="External" /><Relationship Type="http://schemas.openxmlformats.org/officeDocument/2006/relationships/hyperlink" Id="rId72" Target="https://doi.org/10.1038/s41586-020-2798-3" TargetMode="External" /><Relationship Type="http://schemas.openxmlformats.org/officeDocument/2006/relationships/hyperlink" Id="rId200" Target="https://doi.org/10.1038/s41586-020-2814-7" TargetMode="External" /><Relationship Type="http://schemas.openxmlformats.org/officeDocument/2006/relationships/hyperlink" Id="rId335" Target="https://doi.org/10.1038/s41591-020-1070-6" TargetMode="External" /><Relationship Type="http://schemas.openxmlformats.org/officeDocument/2006/relationships/hyperlink" Id="rId557" Target="https://doi.org/10.1038/s41591-021-01230-y" TargetMode="External" /><Relationship Type="http://schemas.openxmlformats.org/officeDocument/2006/relationships/hyperlink" Id="rId579" Target="https://doi.org/10.1038/s41598-020-78447-3" TargetMode="External" /><Relationship Type="http://schemas.openxmlformats.org/officeDocument/2006/relationships/hyperlink" Id="rId545" Target="https://doi.org/10.1056/nejmc2102017" TargetMode="External" /><Relationship Type="http://schemas.openxmlformats.org/officeDocument/2006/relationships/hyperlink" Id="rId82" Target="https://doi.org/10.1056/nejmoa2022483" TargetMode="External" /><Relationship Type="http://schemas.openxmlformats.org/officeDocument/2006/relationships/hyperlink" Id="rId450" Target="https://doi.org/10.1056/nejmoa2026920" TargetMode="External" /><Relationship Type="http://schemas.openxmlformats.org/officeDocument/2006/relationships/hyperlink" Id="rId204" Target="https://doi.org/10.1056/nejmoa2027906" TargetMode="External" /><Relationship Type="http://schemas.openxmlformats.org/officeDocument/2006/relationships/hyperlink" Id="rId318" Target="https://doi.org/10.1056/nejmoa2034201" TargetMode="External" /><Relationship Type="http://schemas.openxmlformats.org/officeDocument/2006/relationships/hyperlink" Id="rId184" Target="https://doi.org/10.1056/nejmoa2034577" TargetMode="External" /><Relationship Type="http://schemas.openxmlformats.org/officeDocument/2006/relationships/hyperlink" Id="rId164" Target="https://doi.org/10.1056/nejmoa2035389" TargetMode="External" /><Relationship Type="http://schemas.openxmlformats.org/officeDocument/2006/relationships/hyperlink" Id="rId62" Target="https://doi.org/10.1056/nejmp2005630" TargetMode="External" /><Relationship Type="http://schemas.openxmlformats.org/officeDocument/2006/relationships/hyperlink" Id="rId115" Target="https://doi.org/10.1080/14760584.2017.1355245" TargetMode="External" /><Relationship Type="http://schemas.openxmlformats.org/officeDocument/2006/relationships/hyperlink" Id="rId378" Target="https://doi.org/10.1080/14760584.2017.1357471" TargetMode="External" /><Relationship Type="http://schemas.openxmlformats.org/officeDocument/2006/relationships/hyperlink" Id="rId386" Target="https://doi.org/10.1084/jem.164.4.1114" TargetMode="External" /><Relationship Type="http://schemas.openxmlformats.org/officeDocument/2006/relationships/hyperlink" Id="rId553" Target="https://doi.org/10.1093/cid/ciy323" TargetMode="External" /><Relationship Type="http://schemas.openxmlformats.org/officeDocument/2006/relationships/hyperlink" Id="rId540" Target="https://doi.org/10.1093/protein/gzw017" TargetMode="External" /><Relationship Type="http://schemas.openxmlformats.org/officeDocument/2006/relationships/hyperlink" Id="rId351" Target="https://doi.org/10.1101/2020.09.23.20199604" TargetMode="External" /><Relationship Type="http://schemas.openxmlformats.org/officeDocument/2006/relationships/hyperlink" Id="rId340" Target="https://doi.org/10.1101/2020.11.17.368258" TargetMode="External" /><Relationship Type="http://schemas.openxmlformats.org/officeDocument/2006/relationships/hyperlink" Id="rId594" Target="https://doi.org/10.1101/2021.01.12.21249694" TargetMode="External" /><Relationship Type="http://schemas.openxmlformats.org/officeDocument/2006/relationships/hyperlink" Id="rId343" Target="https://doi.org/10.1101/2021.01.27.428380" TargetMode="External" /><Relationship Type="http://schemas.openxmlformats.org/officeDocument/2006/relationships/hyperlink" Id="rId348" Target="https://doi.org/10.1101/2021.01.30.428921" TargetMode="External" /><Relationship Type="http://schemas.openxmlformats.org/officeDocument/2006/relationships/hyperlink" Id="rId303" Target="https://doi.org/10.1101/2021.02.03.21251071" TargetMode="External" /><Relationship Type="http://schemas.openxmlformats.org/officeDocument/2006/relationships/hyperlink" Id="rId455" Target="https://doi.org/10.1101/2021.02.26.21252482" TargetMode="External" /><Relationship Type="http://schemas.openxmlformats.org/officeDocument/2006/relationships/hyperlink" Id="rId189" Target="https://doi.org/10.1101/cshperspect.a014035" TargetMode="External" /><Relationship Type="http://schemas.openxmlformats.org/officeDocument/2006/relationships/hyperlink" Id="rId734" Target="https://doi.org/10.1111/1468-0009.12503" TargetMode="External" /><Relationship Type="http://schemas.openxmlformats.org/officeDocument/2006/relationships/hyperlink" Id="rId570" Target="https://doi.org/10.1126/sciadv.abf1374" TargetMode="External" /><Relationship Type="http://schemas.openxmlformats.org/officeDocument/2006/relationships/hyperlink" Id="rId740" Target="https://doi.org/10.1126/science.369.6503.489" TargetMode="External" /><Relationship Type="http://schemas.openxmlformats.org/officeDocument/2006/relationships/hyperlink" Id="rId396" Target="https://doi.org/10.1126/science.abc1932" TargetMode="External" /><Relationship Type="http://schemas.openxmlformats.org/officeDocument/2006/relationships/hyperlink" Id="rId78" Target="https://doi.org/10.1126/science.abc5312" TargetMode="External" /><Relationship Type="http://schemas.openxmlformats.org/officeDocument/2006/relationships/hyperlink" Id="rId566" Target="https://doi.org/10.1126/science.abe2803" TargetMode="External" /><Relationship Type="http://schemas.openxmlformats.org/officeDocument/2006/relationships/hyperlink" Id="rId277" Target="https://doi.org/10.1126/science.abe3147" TargetMode="External" /><Relationship Type="http://schemas.openxmlformats.org/officeDocument/2006/relationships/hyperlink" Id="rId574" Target="https://doi.org/10.1126/science.abe6959" TargetMode="External" /><Relationship Type="http://schemas.openxmlformats.org/officeDocument/2006/relationships/hyperlink" Id="rId283" Target="https://doi.org/10.1126/science.abf6791" TargetMode="External" /><Relationship Type="http://schemas.openxmlformats.org/officeDocument/2006/relationships/hyperlink" Id="rId750" Target="https://doi.org/10.1126/science.abh4476" TargetMode="External" /><Relationship Type="http://schemas.openxmlformats.org/officeDocument/2006/relationships/hyperlink" Id="rId221" Target="https://doi.org/10.1128/cvi.00298-16" TargetMode="External" /><Relationship Type="http://schemas.openxmlformats.org/officeDocument/2006/relationships/hyperlink" Id="rId531" Target="https://doi.org/10.1128/jvi.00694-10" TargetMode="External" /><Relationship Type="http://schemas.openxmlformats.org/officeDocument/2006/relationships/hyperlink" Id="rId213" Target="https://doi.org/10.1136/bmj.m4714" TargetMode="External" /><Relationship Type="http://schemas.openxmlformats.org/officeDocument/2006/relationships/hyperlink" Id="rId744" Target="https://doi.org/10.1136/bmj.m4853" TargetMode="External" /><Relationship Type="http://schemas.openxmlformats.org/officeDocument/2006/relationships/hyperlink" Id="rId295" Target="https://doi.org/10.1136/bmj.n309" TargetMode="External" /><Relationship Type="http://schemas.openxmlformats.org/officeDocument/2006/relationships/hyperlink" Id="rId589" Target="https://doi.org/10.1136/medethics-2020-107036" TargetMode="External" /><Relationship Type="http://schemas.openxmlformats.org/officeDocument/2006/relationships/hyperlink" Id="rId415" Target="https://doi.org/10.1186/s13063-020-04775-4" TargetMode="External" /><Relationship Type="http://schemas.openxmlformats.org/officeDocument/2006/relationships/hyperlink" Id="rId423" Target="https://doi.org/10.1517/14712598.2011.573624" TargetMode="External" /><Relationship Type="http://schemas.openxmlformats.org/officeDocument/2006/relationships/hyperlink" Id="rId617" Target="https://doi.org/10.15585/mmwr.mm6950e2" TargetMode="External" /><Relationship Type="http://schemas.openxmlformats.org/officeDocument/2006/relationships/hyperlink" Id="rId175" Target="https://doi.org/10.15585/mmwr.mm695152e1" TargetMode="External" /><Relationship Type="http://schemas.openxmlformats.org/officeDocument/2006/relationships/hyperlink" Id="rId627" Target="https://doi.org/10.15585/mmwr.mm695152e2" TargetMode="External" /><Relationship Type="http://schemas.openxmlformats.org/officeDocument/2006/relationships/hyperlink" Id="rId635" Target="https://doi.org/10.15585/mmwr.mm7009e4" TargetMode="External" /><Relationship Type="http://schemas.openxmlformats.org/officeDocument/2006/relationships/hyperlink" Id="rId536" Target="https://doi.org/10.24875/bmhim.20000183" TargetMode="External" /><Relationship Type="http://schemas.openxmlformats.org/officeDocument/2006/relationships/hyperlink" Id="rId468" Target="https://doi.org/10.3389/fimmu.2018.02619" TargetMode="External" /><Relationship Type="http://schemas.openxmlformats.org/officeDocument/2006/relationships/hyperlink" Id="rId105" Target="https://doi.org/10.3389/fimmu.2019.00594" TargetMode="External" /><Relationship Type="http://schemas.openxmlformats.org/officeDocument/2006/relationships/hyperlink" Id="rId391" Target="https://doi.org/10.3389/fimmu.2020.585354" TargetMode="External" /><Relationship Type="http://schemas.openxmlformats.org/officeDocument/2006/relationships/hyperlink" Id="rId153" Target="https://doi.org/10.3389/fphar.2020.00937" TargetMode="External" /><Relationship Type="http://schemas.openxmlformats.org/officeDocument/2006/relationships/hyperlink" Id="rId57" Target="https://doi.org/10.3390/v10120680" TargetMode="External" /><Relationship Type="http://schemas.openxmlformats.org/officeDocument/2006/relationships/hyperlink" Id="rId272" Target="https://doi.org/10.3390/v13010054" TargetMode="External" /><Relationship Type="http://schemas.openxmlformats.org/officeDocument/2006/relationships/hyperlink" Id="rId473" Target="https://doi.org/10.3390/vaccines8010128" TargetMode="External" /><Relationship Type="http://schemas.openxmlformats.org/officeDocument/2006/relationships/hyperlink" Id="rId458" Target="https://doi.org/10.3390/vaccines8020153" TargetMode="External" /><Relationship Type="http://schemas.openxmlformats.org/officeDocument/2006/relationships/hyperlink" Id="rId226" Target="https://doi.org/10.3390/vaccines8040680" TargetMode="External" /><Relationship Type="http://schemas.openxmlformats.org/officeDocument/2006/relationships/hyperlink" Id="rId110" Target="https://doi.org/10.4155/tde-2016-0006" TargetMode="External" /><Relationship Type="http://schemas.openxmlformats.org/officeDocument/2006/relationships/hyperlink" Id="rId96" Target="https://doi.org/10.4161/hv.24702" TargetMode="External" /><Relationship Type="http://schemas.openxmlformats.org/officeDocument/2006/relationships/hyperlink" Id="rId100" Target="https://doi.org/b6jb3z" TargetMode="External" /><Relationship Type="http://schemas.openxmlformats.org/officeDocument/2006/relationships/hyperlink" Id="rId530" Target="https://doi.org/bc7c55" TargetMode="External" /><Relationship Type="http://schemas.openxmlformats.org/officeDocument/2006/relationships/hyperlink" Id="rId256" Target="https://doi.org/bmzpdx" TargetMode="External" /><Relationship Type="http://schemas.openxmlformats.org/officeDocument/2006/relationships/hyperlink" Id="rId385" Target="https://doi.org/bp47qh" TargetMode="External" /><Relationship Type="http://schemas.openxmlformats.org/officeDocument/2006/relationships/hyperlink" Id="rId422" Target="https://doi.org/bvtmpk" TargetMode="External" /><Relationship Type="http://schemas.openxmlformats.org/officeDocument/2006/relationships/hyperlink" Id="rId90" Target="https://doi.org/cq8b4p" TargetMode="External" /><Relationship Type="http://schemas.openxmlformats.org/officeDocument/2006/relationships/hyperlink" Id="rId81" Target="https://doi.org/d3tt" TargetMode="External" /><Relationship Type="http://schemas.openxmlformats.org/officeDocument/2006/relationships/hyperlink" Id="rId329" Target="https://doi.org/d5d4" TargetMode="External" /><Relationship Type="http://schemas.openxmlformats.org/officeDocument/2006/relationships/hyperlink" Id="rId445" Target="https://doi.org/d6cthn" TargetMode="External" /><Relationship Type="http://schemas.openxmlformats.org/officeDocument/2006/relationships/hyperlink" Id="rId230" Target="https://doi.org/d8p72q" TargetMode="External" /><Relationship Type="http://schemas.openxmlformats.org/officeDocument/2006/relationships/hyperlink" Id="rId234" Target="https://doi.org/dcz549" TargetMode="External" /><Relationship Type="http://schemas.openxmlformats.org/officeDocument/2006/relationships/hyperlink" Id="rId462" Target="https://doi.org/drcwvf" TargetMode="External" /><Relationship Type="http://schemas.openxmlformats.org/officeDocument/2006/relationships/hyperlink" Id="rId441" Target="https://doi.org/f2ntg8" TargetMode="External" /><Relationship Type="http://schemas.openxmlformats.org/officeDocument/2006/relationships/hyperlink" Id="rId188" Target="https://doi.org/f3pvsr" TargetMode="External" /><Relationship Type="http://schemas.openxmlformats.org/officeDocument/2006/relationships/hyperlink" Id="rId539" Target="https://doi.org/f856v5" TargetMode="External" /><Relationship Type="http://schemas.openxmlformats.org/officeDocument/2006/relationships/hyperlink" Id="rId109" Target="https://doi.org/f8xfzc" TargetMode="External" /><Relationship Type="http://schemas.openxmlformats.org/officeDocument/2006/relationships/hyperlink" Id="rId220" Target="https://doi.org/f9tsw2" TargetMode="External" /><Relationship Type="http://schemas.openxmlformats.org/officeDocument/2006/relationships/hyperlink" Id="rId381" Target="https://doi.org/fg5dx9" TargetMode="External" /><Relationship Type="http://schemas.openxmlformats.org/officeDocument/2006/relationships/hyperlink" Id="rId358" Target="https://doi.org/fmjk" TargetMode="External" /><Relationship Type="http://schemas.openxmlformats.org/officeDocument/2006/relationships/hyperlink" Id="rId400" Target="https://doi.org/fpcx" TargetMode="External" /><Relationship Type="http://schemas.openxmlformats.org/officeDocument/2006/relationships/hyperlink" Id="rId317" Target="https://doi.org/fqnt" TargetMode="External" /><Relationship Type="http://schemas.openxmlformats.org/officeDocument/2006/relationships/hyperlink" Id="rId241" Target="https://doi.org/ft7j" TargetMode="External" /><Relationship Type="http://schemas.openxmlformats.org/officeDocument/2006/relationships/hyperlink" Id="rId544" Target="https://doi.org/fwsc" TargetMode="External" /><Relationship Type="http://schemas.openxmlformats.org/officeDocument/2006/relationships/hyperlink" Id="rId405" Target="https://doi.org/fx8z" TargetMode="External" /><Relationship Type="http://schemas.openxmlformats.org/officeDocument/2006/relationships/hyperlink" Id="rId142" Target="https://doi.org/gcsmgr" TargetMode="External" /><Relationship Type="http://schemas.openxmlformats.org/officeDocument/2006/relationships/hyperlink" Id="rId431" Target="https://doi.org/gd332h" TargetMode="External" /><Relationship Type="http://schemas.openxmlformats.org/officeDocument/2006/relationships/hyperlink" Id="rId125" Target="https://doi.org/gd49qt" TargetMode="External" /><Relationship Type="http://schemas.openxmlformats.org/officeDocument/2006/relationships/hyperlink" Id="rId436" Target="https://doi.org/gdd2fw" TargetMode="External" /><Relationship Type="http://schemas.openxmlformats.org/officeDocument/2006/relationships/hyperlink" Id="rId552" Target="https://doi.org/gf33js" TargetMode="External" /><Relationship Type="http://schemas.openxmlformats.org/officeDocument/2006/relationships/hyperlink" Id="rId130" Target="https://doi.org/gfmcrt" TargetMode="External" /><Relationship Type="http://schemas.openxmlformats.org/officeDocument/2006/relationships/hyperlink" Id="rId467" Target="https://doi.org/gfqq89" TargetMode="External" /><Relationship Type="http://schemas.openxmlformats.org/officeDocument/2006/relationships/hyperlink" Id="rId482" Target="https://doi.org/gg2584" TargetMode="External" /><Relationship Type="http://schemas.openxmlformats.org/officeDocument/2006/relationships/hyperlink" Id="rId520" Target="https://doi.org/gg28pq" TargetMode="External" /><Relationship Type="http://schemas.openxmlformats.org/officeDocument/2006/relationships/hyperlink" Id="rId477" Target="https://doi.org/gg28pr" TargetMode="External" /><Relationship Type="http://schemas.openxmlformats.org/officeDocument/2006/relationships/hyperlink" Id="rId525" Target="https://doi.org/gg2ccp" TargetMode="External" /><Relationship Type="http://schemas.openxmlformats.org/officeDocument/2006/relationships/hyperlink" Id="rId472" Target="https://doi.org/gg35vj" TargetMode="External" /><Relationship Type="http://schemas.openxmlformats.org/officeDocument/2006/relationships/hyperlink" Id="rId152" Target="https://doi.org/gg4hxd" TargetMode="External" /><Relationship Type="http://schemas.openxmlformats.org/officeDocument/2006/relationships/hyperlink" Id="rId195" Target="https://doi.org/gg7ww9" TargetMode="External" /><Relationship Type="http://schemas.openxmlformats.org/officeDocument/2006/relationships/hyperlink" Id="rId266" Target="https://doi.org/gg96hq" TargetMode="External" /><Relationship Type="http://schemas.openxmlformats.org/officeDocument/2006/relationships/hyperlink" Id="rId449" Target="https://doi.org/gg9q7d" TargetMode="External" /><Relationship Type="http://schemas.openxmlformats.org/officeDocument/2006/relationships/hyperlink" Id="rId56" Target="https://doi.org/ggp87v" TargetMode="External" /><Relationship Type="http://schemas.openxmlformats.org/officeDocument/2006/relationships/hyperlink" Id="rId457" Target="https://doi.org/ggq726" TargetMode="External" /><Relationship Type="http://schemas.openxmlformats.org/officeDocument/2006/relationships/hyperlink" Id="rId61" Target="https://doi.org/ggq8bc" TargetMode="External" /><Relationship Type="http://schemas.openxmlformats.org/officeDocument/2006/relationships/hyperlink" Id="rId118" Target="https://doi.org/ggrdj4" TargetMode="External" /><Relationship Type="http://schemas.openxmlformats.org/officeDocument/2006/relationships/hyperlink" Id="rId95" Target="https://doi.org/ggrj7h" TargetMode="External" /><Relationship Type="http://schemas.openxmlformats.org/officeDocument/2006/relationships/hyperlink" Id="rId114" Target="https://doi.org/ggsnm6" TargetMode="External" /><Relationship Type="http://schemas.openxmlformats.org/officeDocument/2006/relationships/hyperlink" Id="rId104" Target="https://doi.org/ggsnm7" TargetMode="External" /><Relationship Type="http://schemas.openxmlformats.org/officeDocument/2006/relationships/hyperlink" Id="rId137" Target="https://doi.org/ggsp64" TargetMode="External" /><Relationship Type="http://schemas.openxmlformats.org/officeDocument/2006/relationships/hyperlink" Id="rId147" Target="https://doi.org/ggt54g" TargetMode="External" /><Relationship Type="http://schemas.openxmlformats.org/officeDocument/2006/relationships/hyperlink" Id="rId377" Target="https://doi.org/ggt7vf" TargetMode="External" /><Relationship Type="http://schemas.openxmlformats.org/officeDocument/2006/relationships/hyperlink" Id="rId515" Target="https://doi.org/ggthxs" TargetMode="External" /><Relationship Type="http://schemas.openxmlformats.org/officeDocument/2006/relationships/hyperlink" Id="rId395" Target="https://doi.org/ggvckc" TargetMode="External" /><Relationship Type="http://schemas.openxmlformats.org/officeDocument/2006/relationships/hyperlink" Id="rId77" Target="https://doi.org/ggwfck" TargetMode="External" /><Relationship Type="http://schemas.openxmlformats.org/officeDocument/2006/relationships/hyperlink" Id="rId225" Target="https://doi.org/gh23ww" TargetMode="External" /><Relationship Type="http://schemas.openxmlformats.org/officeDocument/2006/relationships/hyperlink" Id="rId285" Target="https://doi.org/gh2pv9" TargetMode="External" /><Relationship Type="http://schemas.openxmlformats.org/officeDocument/2006/relationships/hyperlink" Id="rId276" Target="https://doi.org/gh2pwb" TargetMode="External" /><Relationship Type="http://schemas.openxmlformats.org/officeDocument/2006/relationships/hyperlink" Id="rId282" Target="https://doi.org/gh2pwc" TargetMode="External" /><Relationship Type="http://schemas.openxmlformats.org/officeDocument/2006/relationships/hyperlink" Id="rId294" Target="https://doi.org/gh2pwd" TargetMode="External" /><Relationship Type="http://schemas.openxmlformats.org/officeDocument/2006/relationships/hyperlink" Id="rId271" Target="https://doi.org/gh2z7h" TargetMode="External" /><Relationship Type="http://schemas.openxmlformats.org/officeDocument/2006/relationships/hyperlink" Id="rId419" Target="https://doi.org/gh3zp9" TargetMode="External" /><Relationship Type="http://schemas.openxmlformats.org/officeDocument/2006/relationships/hyperlink" Id="rId661" Target="https://doi.org/gh4xmm" TargetMode="External" /><Relationship Type="http://schemas.openxmlformats.org/officeDocument/2006/relationships/hyperlink" Id="rId390" Target="https://doi.org/gh65wd" TargetMode="External" /><Relationship Type="http://schemas.openxmlformats.org/officeDocument/2006/relationships/hyperlink" Id="rId651" Target="https://doi.org/gh77b3" TargetMode="External" /><Relationship Type="http://schemas.openxmlformats.org/officeDocument/2006/relationships/hyperlink" Id="rId560" Target="https://doi.org/gh77b5" TargetMode="External" /><Relationship Type="http://schemas.openxmlformats.org/officeDocument/2006/relationships/hyperlink" Id="rId583" Target="https://doi.org/gh77b7" TargetMode="External" /><Relationship Type="http://schemas.openxmlformats.org/officeDocument/2006/relationships/hyperlink" Id="rId593" Target="https://doi.org/gh77b9" TargetMode="External" /><Relationship Type="http://schemas.openxmlformats.org/officeDocument/2006/relationships/hyperlink" Id="rId733" Target="https://doi.org/gh77cc" TargetMode="External" /><Relationship Type="http://schemas.openxmlformats.org/officeDocument/2006/relationships/hyperlink" Id="rId739" Target="https://doi.org/gh77cd" TargetMode="External" /><Relationship Type="http://schemas.openxmlformats.org/officeDocument/2006/relationships/hyperlink" Id="rId749" Target="https://doi.org/gh77cf" TargetMode="External" /><Relationship Type="http://schemas.openxmlformats.org/officeDocument/2006/relationships/hyperlink" Id="rId588" Target="https://doi.org/gh77cg" TargetMode="External" /><Relationship Type="http://schemas.openxmlformats.org/officeDocument/2006/relationships/hyperlink" Id="rId623" Target="https://doi.org/gh77ch" TargetMode="External" /><Relationship Type="http://schemas.openxmlformats.org/officeDocument/2006/relationships/hyperlink" Id="rId634" Target="https://doi.org/gh77cj" TargetMode="External" /><Relationship Type="http://schemas.openxmlformats.org/officeDocument/2006/relationships/hyperlink" Id="rId410" Target="https://doi.org/gh7tjn" TargetMode="External" /><Relationship Type="http://schemas.openxmlformats.org/officeDocument/2006/relationships/hyperlink" Id="rId71" Target="https://doi.org/ghdprn" TargetMode="External" /><Relationship Type="http://schemas.openxmlformats.org/officeDocument/2006/relationships/hyperlink" Id="rId199" Target="https://doi.org/ghfmb2" TargetMode="External" /><Relationship Type="http://schemas.openxmlformats.org/officeDocument/2006/relationships/hyperlink" Id="rId350" Target="https://doi.org/ghjk2q" TargetMode="External" /><Relationship Type="http://schemas.openxmlformats.org/officeDocument/2006/relationships/hyperlink" Id="rId322" Target="https://doi.org/ghjkr8" TargetMode="External" /><Relationship Type="http://schemas.openxmlformats.org/officeDocument/2006/relationships/hyperlink" Id="rId414" Target="https://doi.org/ghjkrh" TargetMode="External" /><Relationship Type="http://schemas.openxmlformats.org/officeDocument/2006/relationships/hyperlink" Id="rId203" Target="https://doi.org/ghjktx" TargetMode="External" /><Relationship Type="http://schemas.openxmlformats.org/officeDocument/2006/relationships/hyperlink" Id="rId183" Target="https://doi.org/ghn625" TargetMode="External" /><Relationship Type="http://schemas.openxmlformats.org/officeDocument/2006/relationships/hyperlink" Id="rId261" Target="https://doi.org/ghpghz" TargetMode="External" /><Relationship Type="http://schemas.openxmlformats.org/officeDocument/2006/relationships/hyperlink" Id="rId212" Target="https://doi.org/ghpnhg" TargetMode="External" /><Relationship Type="http://schemas.openxmlformats.org/officeDocument/2006/relationships/hyperlink" Id="rId578" Target="https://doi.org/ghq7vp" TargetMode="External" /><Relationship Type="http://schemas.openxmlformats.org/officeDocument/2006/relationships/hyperlink" Id="rId626" Target="https://doi.org/ghqfvr" TargetMode="External" /><Relationship Type="http://schemas.openxmlformats.org/officeDocument/2006/relationships/hyperlink" Id="rId163" Target="https://doi.org/ghrg8m" TargetMode="External" /><Relationship Type="http://schemas.openxmlformats.org/officeDocument/2006/relationships/hyperlink" Id="rId246" Target="https://doi.org/ghs3sn" TargetMode="External" /><Relationship Type="http://schemas.openxmlformats.org/officeDocument/2006/relationships/hyperlink" Id="rId556" Target="https://doi.org/ght28p" TargetMode="External" /><Relationship Type="http://schemas.openxmlformats.org/officeDocument/2006/relationships/hyperlink" Id="rId573" Target="https://doi.org/ght4xk" TargetMode="External" /><Relationship Type="http://schemas.openxmlformats.org/officeDocument/2006/relationships/hyperlink" Id="rId616" Target="https://doi.org/ghvnsf" TargetMode="External" /><Relationship Type="http://schemas.openxmlformats.org/officeDocument/2006/relationships/hyperlink" Id="rId339" Target="https://doi.org/ghwzk9" TargetMode="External" /><Relationship Type="http://schemas.openxmlformats.org/officeDocument/2006/relationships/hyperlink" Id="rId251" Target="https://doi.org/ghx7xz" TargetMode="External" /><Relationship Type="http://schemas.openxmlformats.org/officeDocument/2006/relationships/hyperlink" Id="rId289" Target="https://doi.org/ghxj4g" TargetMode="External" /><Relationship Type="http://schemas.openxmlformats.org/officeDocument/2006/relationships/hyperlink" Id="rId565" Target="https://doi.org/ghz7k6" TargetMode="External" /><Relationship Type="http://schemas.openxmlformats.org/officeDocument/2006/relationships/hyperlink" Id="rId569" Target="https://doi.org/ghz7k7" TargetMode="External" /><Relationship Type="http://schemas.openxmlformats.org/officeDocument/2006/relationships/hyperlink" Id="rId743" Target="https://doi.org/gjgqjv" TargetMode="External" /><Relationship Type="http://schemas.openxmlformats.org/officeDocument/2006/relationships/hyperlink" Id="rId426" Target="https://doi.org/gjh782" TargetMode="External" /><Relationship Type="http://schemas.openxmlformats.org/officeDocument/2006/relationships/hyperlink" Id="rId454" Target="https://doi.org/gjh94p" TargetMode="External" /><Relationship Type="http://schemas.openxmlformats.org/officeDocument/2006/relationships/hyperlink" Id="rId334" Target="https://doi.org/gjhgd2" TargetMode="External" /><Relationship Type="http://schemas.openxmlformats.org/officeDocument/2006/relationships/hyperlink" Id="rId342" Target="https://doi.org/gjhgd3" TargetMode="External" /><Relationship Type="http://schemas.openxmlformats.org/officeDocument/2006/relationships/hyperlink" Id="rId347" Target="https://doi.org/gjhgd4" TargetMode="External" /><Relationship Type="http://schemas.openxmlformats.org/officeDocument/2006/relationships/hyperlink" Id="rId353" Target="https://doi.org/gjhgdz" TargetMode="External" /><Relationship Type="http://schemas.openxmlformats.org/officeDocument/2006/relationships/hyperlink" Id="rId535" Target="https://doi.org/gjj2n7" TargetMode="External" /><Relationship Type="http://schemas.openxmlformats.org/officeDocument/2006/relationships/hyperlink" Id="rId693" Target="https://fortune.com/2021/02/08/international-sputnik-russia-demand/" TargetMode="External" /><Relationship Type="http://schemas.openxmlformats.org/officeDocument/2006/relationships/hyperlink" Id="rId21" Target="https://github.com/greenelab/covid19-review/tree/910dd7b7479f5336a1c911c57446829bef015dbe" TargetMode="External" /><Relationship Type="http://schemas.openxmlformats.org/officeDocument/2006/relationships/hyperlink" Id="rId22" Target="https://greenelab.github.io/covid19-review/" TargetMode="External" /><Relationship Type="http://schemas.openxmlformats.org/officeDocument/2006/relationships/hyperlink" Id="rId20" Target="https://greenelab.github.io/covid19-review/v/910dd7b7479f5336a1c911c57446829bef015dbe/" TargetMode="External" /><Relationship Type="http://schemas.openxmlformats.org/officeDocument/2006/relationships/hyperlink" Id="rId177" Target="https://investors.modernatx.com/news-releases/news-release-details/health-canada-authorizes-moderna-covid-19-vaccine-canada/" TargetMode="External" /><Relationship Type="http://schemas.openxmlformats.org/officeDocument/2006/relationships/hyperlink" Id="rId756" Target="https://investors.modernatx.com/news-releases/news-release-details/moderna-announces-first-participants-dosed-phase-23-study-covid/" TargetMode="External" /><Relationship Type="http://schemas.openxmlformats.org/officeDocument/2006/relationships/hyperlink" Id="rId170" Target="https://investors.modernatx.com/news-releases/news-release-details/moderna-has-completed-case-accrual-first-planned-interim/" TargetMode="External" /><Relationship Type="http://schemas.openxmlformats.org/officeDocument/2006/relationships/hyperlink" Id="rId159" Target="https://investors.modernatx.com/news-releases/news-release-details/modernas-covid-19-vaccine-candidate-meets-its-primary-efficacy/" TargetMode="External" /><Relationship Type="http://schemas.openxmlformats.org/officeDocument/2006/relationships/hyperlink" Id="rId713" Target="https://ir.novavax.com/news-releases/news-release-details/novavax-announces-expanded-collaboration-and-license-agreement" TargetMode="External" /><Relationship Type="http://schemas.openxmlformats.org/officeDocument/2006/relationships/hyperlink" Id="rId598" Target="https://ourworldindata.org/covid-vaccination-policy" TargetMode="External" /><Relationship Type="http://schemas.openxmlformats.org/officeDocument/2006/relationships/hyperlink" Id="rId675" Target="https://ourworldindata.org/covid-vaccinations" TargetMode="External" /><Relationship Type="http://schemas.openxmlformats.org/officeDocument/2006/relationships/hyperlink" Id="rId695" Target="https://rdif.ru/Eng_fullNews/5858/" TargetMode="External" /><Relationship Type="http://schemas.openxmlformats.org/officeDocument/2006/relationships/hyperlink" Id="rId307" Target="https://rdif.ru/Eng_fullNews/6220/" TargetMode="External" /><Relationship Type="http://schemas.openxmlformats.org/officeDocument/2006/relationships/hyperlink" Id="rId649" Target="https://ssrn.com/abstract" TargetMode="External" /><Relationship Type="http://schemas.openxmlformats.org/officeDocument/2006/relationships/hyperlink" Id="rId731" Target="https://www.bbc.com/news/56100076" TargetMode="External" /><Relationship Type="http://schemas.openxmlformats.org/officeDocument/2006/relationships/hyperlink" Id="rId216" Target="https://www.bbc.com/news/uk-55227325" TargetMode="External" /><Relationship Type="http://schemas.openxmlformats.org/officeDocument/2006/relationships/hyperlink" Id="rId671" Target="https://www.bbc.com/news/uk-55525542" TargetMode="External" /><Relationship Type="http://schemas.openxmlformats.org/officeDocument/2006/relationships/hyperlink" Id="rId715" Target="https://www.bbc.com/news/world-asia-india-55748124" TargetMode="External" /><Relationship Type="http://schemas.openxmlformats.org/officeDocument/2006/relationships/hyperlink" Id="rId647" Target="https://www.bbc.com/news/world-us-canada-55721437" TargetMode="External" /><Relationship Type="http://schemas.openxmlformats.org/officeDocument/2006/relationships/hyperlink" Id="rId705" Target="https://www.bharatbiotech.com/images/press/covaxin-phase3-efficacy-results.pdf" TargetMode="External" /><Relationship Type="http://schemas.openxmlformats.org/officeDocument/2006/relationships/hyperlink" Id="rId709" Target="https://www.bharatbiotech.com/intranasal-vaccine.html" TargetMode="External" /><Relationship Type="http://schemas.openxmlformats.org/officeDocument/2006/relationships/hyperlink" Id="rId602" Target="https://www.bloomberg.com/tosv2.html?vid=&amp;uuid=752ae810-9166-11eb-90dd-431ee16a4e4f&amp;url=L2dyYXBoaWNzL2NvdmlkLXZhY2NpbmUtdHJhY2tlci1nbG9iYWwtZGlzdHJpYnV0aW9u" TargetMode="External" /><Relationship Type="http://schemas.openxmlformats.org/officeDocument/2006/relationships/hyperlink" Id="rId679" Target="https://www.bloomberg.com/tosv2.html?vid=&amp;uuid=7558aed0-9166-11eb-9258-a13f5dffdd94&amp;url=L25ld3MvYXJ0aWNsZXMvMjAyMC0xMi0wMi93aXRoaW4taG91cnMtb2YtdS1rLXB1dGluLW9yZGVycy1zdGFydC1vZi1tYXNzLWNvdmlkLTE5LXNob3Rz" TargetMode="External" /><Relationship Type="http://schemas.openxmlformats.org/officeDocument/2006/relationships/hyperlink" Id="rId677" Target="https://www.brusselstimes.com/news-contents/world/149039/1-5-million-people-have-received-sputnik-v-vaccine-russia-says-russian-direct-investment-fund-mikhail-murashko/" TargetMode="External" /><Relationship Type="http://schemas.openxmlformats.org/officeDocument/2006/relationships/hyperlink" Id="rId610" Target="https://www.canada.ca/en/health-canada/services/drugs-health-products/covid19-industry/drugs-vaccines-treatments/authorization/applications.html#wb-auto-4" TargetMode="External" /><Relationship Type="http://schemas.openxmlformats.org/officeDocument/2006/relationships/hyperlink" Id="rId606" Target="https://www.canada.ca/en/health-canada/services/drugs-health-products/covid19-industry/drugs-vaccines-treatments/vaccines/development-approval-infographic.html" TargetMode="External" /><Relationship Type="http://schemas.openxmlformats.org/officeDocument/2006/relationships/hyperlink" Id="rId608" Target="https://www.canada.ca/en/public-health/services/diseases/2019-novel-coronavirus-infection/prevention-risks/covid-19-vaccine-treatment/safety-after-authorization.html" TargetMode="External" /><Relationship Type="http://schemas.openxmlformats.org/officeDocument/2006/relationships/hyperlink" Id="rId612" Target="https://www.cbc.ca/news/politics/trudeau-possible-vaccination-campaign-ends-sooner-1.5934994" TargetMode="External" /><Relationship Type="http://schemas.openxmlformats.org/officeDocument/2006/relationships/hyperlink" Id="rId23" Target="https://www.cdc.gov/coronavirus/2019-ncov/index.html" TargetMode="External" /><Relationship Type="http://schemas.openxmlformats.org/officeDocument/2006/relationships/hyperlink" Id="rId174" Target="https://www.cdc.gov/mmwr/volumes/69/wr/mm695152e1.htm" TargetMode="External" /><Relationship Type="http://schemas.openxmlformats.org/officeDocument/2006/relationships/hyperlink" Id="rId280" Target="https://www.cnbc.com/2020/08/11/scientists-worry-whether-russias-sputnik-v-coronavirus-vaccine-is-safe-and-effective.html" TargetMode="External" /><Relationship Type="http://schemas.openxmlformats.org/officeDocument/2006/relationships/hyperlink" Id="rId689" Target="https://www.cnbc.com/2021/03/02/russias-sputnik-vaccine-is-luring-eastern-europe-worrying-the-eu.html" TargetMode="External" /><Relationship Type="http://schemas.openxmlformats.org/officeDocument/2006/relationships/hyperlink" Id="rId630" Target="https://www.cnn.com/2020/12/21/health/us-coronavirus-monday/index.html" TargetMode="External" /><Relationship Type="http://schemas.openxmlformats.org/officeDocument/2006/relationships/hyperlink" Id="rId645" Target="https://www.cnn.com/2021/03/02/politics/biden-merck-johnson" TargetMode="External" /><Relationship Type="http://schemas.openxmlformats.org/officeDocument/2006/relationships/hyperlink" Id="rId673" Target="https://www.ema.europa.eu/en/medicines/human/EPAR/covid-19-vaccine-moderna" TargetMode="External" /><Relationship Type="http://schemas.openxmlformats.org/officeDocument/2006/relationships/hyperlink" Id="rId691" Target="https://www.ema.europa.eu/en/news/clarification-sputnik-v-vaccine-eu-approval-process" TargetMode="External" /><Relationship Type="http://schemas.openxmlformats.org/officeDocument/2006/relationships/hyperlink" Id="rId657" Target="https://www.ema.europa.eu/en/news/ema-receives-application-conditional-marketing-authorisation-covid-19-vaccine-janssen" TargetMode="External" /><Relationship Type="http://schemas.openxmlformats.org/officeDocument/2006/relationships/hyperlink" Id="rId669" Target="https://www.ema.europa.eu/en/news/ema-recommends-covid-19-vaccine-astrazeneca-authorisation-eu" TargetMode="External" /><Relationship Type="http://schemas.openxmlformats.org/officeDocument/2006/relationships/hyperlink" Id="rId179" Target="https://www.ema.europa.eu/en/news/ema-recommends-covid-19-vaccine-moderna-authorisation-eu" TargetMode="External" /><Relationship Type="http://schemas.openxmlformats.org/officeDocument/2006/relationships/hyperlink" Id="rId665" Target="https://www.ema.europa.eu/en/news/ema-recommends-first-covid-19-vaccine-authorisation-eu" TargetMode="External" /><Relationship Type="http://schemas.openxmlformats.org/officeDocument/2006/relationships/hyperlink" Id="rId683" Target="https://www.euronews.com/2021/02/12/hungary-to-begin-using-russia-s-sputnik-v-vaccine-today" TargetMode="External" /><Relationship Type="http://schemas.openxmlformats.org/officeDocument/2006/relationships/hyperlink" Id="rId685" Target="https://www.euronews.com/2021/02/24/san-marino-buys-russia-s-sputnik-v-after-eu-vaccine-delivery-delays" TargetMode="External" /><Relationship Type="http://schemas.openxmlformats.org/officeDocument/2006/relationships/hyperlink" Id="rId161" Target="https://www.fda.gov/advisory-committees/advisory-committee-calendar/vaccines-and-related-biological-products-advisory-committee-december-17-2020-meeting-announcement" TargetMode="External" /><Relationship Type="http://schemas.openxmlformats.org/officeDocument/2006/relationships/hyperlink" Id="rId632" Target="https://www.fda.gov/emergency-preparedness-and-response/coronavirus-disease-2019-covid-19/janssen-covid-19-vaccine" TargetMode="External" /><Relationship Type="http://schemas.openxmlformats.org/officeDocument/2006/relationships/hyperlink" Id="rId168" Target="https://www.fda.gov/media/144434/download" TargetMode="External" /><Relationship Type="http://schemas.openxmlformats.org/officeDocument/2006/relationships/hyperlink" Id="rId172" Target="https://www.fda.gov/media/73679/download" TargetMode="External" /><Relationship Type="http://schemas.openxmlformats.org/officeDocument/2006/relationships/hyperlink" Id="rId218" Target="https://www.fda.gov/news-events/press-announcements/fda-takes-key-action-fight-against-covid-19-issuing-emergency-use-authorization-first-covid-19" TargetMode="External" /><Relationship Type="http://schemas.openxmlformats.org/officeDocument/2006/relationships/hyperlink" Id="rId681" Target="https://www.forbes.com/sites/jamesrodgerseurope/2020/12/05/facing-record-covid-19-case-rise-russia-rolls-out-sputnik-v-vaccine/" TargetMode="External" /><Relationship Type="http://schemas.openxmlformats.org/officeDocument/2006/relationships/hyperlink" Id="rId699" Target="https://www.france24.com/en/live-news/20210203-germany-moves-to-bring-russian-vaccine-into-eu-orbit" TargetMode="External" /><Relationship Type="http://schemas.openxmlformats.org/officeDocument/2006/relationships/hyperlink" Id="rId313" Target="https://www.gao.gov/products/gao-21-319" TargetMode="External" /><Relationship Type="http://schemas.openxmlformats.org/officeDocument/2006/relationships/hyperlink" Id="rId667" Target="https://www.gov.uk/government/publications/regulatory-approval-of-covid-19-vaccine-astrazeneca" TargetMode="External" /><Relationship Type="http://schemas.openxmlformats.org/officeDocument/2006/relationships/hyperlink" Id="rId641" Target="https://www.hhs.gov/coronavirus/covid-19-vaccines/distribution/index.html" TargetMode="External" /><Relationship Type="http://schemas.openxmlformats.org/officeDocument/2006/relationships/hyperlink" Id="rId369" Target="https://www.janssen.com/emea/sites/www_janssen_com_emea/files/johnson_johnson_announces_single-shot_janssen_covid-19_vaccine_candidate_met_primary_endpoints_in_interim_analysis_of_its_phase_3_ensemble_trial.pdf" TargetMode="External" /><Relationship Type="http://schemas.openxmlformats.org/officeDocument/2006/relationships/hyperlink" Id="rId315" Target="https://www.jnj.com/johnson-johnson-announces-a-lead-vaccine-candidate-for-covid-19-landmark-new-partnership-with-u-s-department-of-health-human-services-and-commitment-to-supply-one-billion-vaccines-worldwide-for-emergency-pandemic-use" TargetMode="External" /><Relationship Type="http://schemas.openxmlformats.org/officeDocument/2006/relationships/hyperlink" Id="rId327" Target="https://www.jnj.com/johnson-johnson-initiates-pivotal-global-phase-3-clinical-trial-of-janssens-covid-19-vaccine-candidate" TargetMode="External" /><Relationship Type="http://schemas.openxmlformats.org/officeDocument/2006/relationships/hyperlink" Id="rId375" Target="https://www.jnj.com/johnson-johnson-initiates-second-global-phase-3-clinical-trial-of-its-janssen-covid-19-vaccine-candidate" TargetMode="External" /><Relationship Type="http://schemas.openxmlformats.org/officeDocument/2006/relationships/hyperlink" Id="rId365" Target="https://www.jnj.com/our-company/johnson-johnson-prepares-to-resume-phase-3-ensemble-trial-of-its-janssen-covid-19-vaccine-candidate-in-the-us" TargetMode="External" /><Relationship Type="http://schemas.openxmlformats.org/officeDocument/2006/relationships/hyperlink" Id="rId717" Target="https://www.mea.gov.in/vaccine-supply.htm" TargetMode="External" /><Relationship Type="http://schemas.openxmlformats.org/officeDocument/2006/relationships/hyperlink" Id="rId302" Target="https://www.medrxiv.org/content/10.1101/2021.02.03.21251071v1" TargetMode="External" /><Relationship Type="http://schemas.openxmlformats.org/officeDocument/2006/relationships/hyperlink" Id="rId388" Target="https://www.ncbi.nlm.nih.gov/pmc/articles/PMC2188433" TargetMode="External" /><Relationship Type="http://schemas.openxmlformats.org/officeDocument/2006/relationships/hyperlink" Id="rId237" Target="https://www.ncbi.nlm.nih.gov/pmc/articles/PMC2835230" TargetMode="External" /><Relationship Type="http://schemas.openxmlformats.org/officeDocument/2006/relationships/hyperlink" Id="rId533" Target="https://www.ncbi.nlm.nih.gov/pmc/articles/PMC2937809" TargetMode="External" /><Relationship Type="http://schemas.openxmlformats.org/officeDocument/2006/relationships/hyperlink" Id="rId93" Target="https://www.ncbi.nlm.nih.gov/pmc/articles/PMC3109217" TargetMode="External" /><Relationship Type="http://schemas.openxmlformats.org/officeDocument/2006/relationships/hyperlink" Id="rId259" Target="https://www.ncbi.nlm.nih.gov/pmc/articles/PMC3138857" TargetMode="External" /><Relationship Type="http://schemas.openxmlformats.org/officeDocument/2006/relationships/hyperlink" Id="rId465" Target="https://www.ncbi.nlm.nih.gov/pmc/articles/PMC3147301" TargetMode="External" /><Relationship Type="http://schemas.openxmlformats.org/officeDocument/2006/relationships/hyperlink" Id="rId98" Target="https://www.ncbi.nlm.nih.gov/pmc/articles/PMC3906411" TargetMode="External" /><Relationship Type="http://schemas.openxmlformats.org/officeDocument/2006/relationships/hyperlink" Id="rId140" Target="https://www.ncbi.nlm.nih.gov/pmc/articles/PMC4223692" TargetMode="External" /><Relationship Type="http://schemas.openxmlformats.org/officeDocument/2006/relationships/hyperlink" Id="rId191" Target="https://www.ncbi.nlm.nih.gov/pmc/articles/PMC4292072" TargetMode="External" /><Relationship Type="http://schemas.openxmlformats.org/officeDocument/2006/relationships/hyperlink" Id="rId542" Target="https://www.ncbi.nlm.nih.gov/pmc/articles/PMC4955871" TargetMode="External" /><Relationship Type="http://schemas.openxmlformats.org/officeDocument/2006/relationships/hyperlink" Id="rId223" Target="https://www.ncbi.nlm.nih.gov/pmc/articles/PMC5216423" TargetMode="External" /><Relationship Type="http://schemas.openxmlformats.org/officeDocument/2006/relationships/hyperlink" Id="rId112" Target="https://www.ncbi.nlm.nih.gov/pmc/articles/PMC5439223" TargetMode="External" /><Relationship Type="http://schemas.openxmlformats.org/officeDocument/2006/relationships/hyperlink" Id="rId439" Target="https://www.ncbi.nlm.nih.gov/pmc/articles/PMC5899102" TargetMode="External" /><Relationship Type="http://schemas.openxmlformats.org/officeDocument/2006/relationships/hyperlink" Id="rId145" Target="https://www.ncbi.nlm.nih.gov/pmc/articles/PMC5906799" TargetMode="External" /><Relationship Type="http://schemas.openxmlformats.org/officeDocument/2006/relationships/hyperlink" Id="rId128" Target="https://www.ncbi.nlm.nih.gov/pmc/articles/PMC6105651" TargetMode="External" /><Relationship Type="http://schemas.openxmlformats.org/officeDocument/2006/relationships/hyperlink" Id="rId133" Target="https://www.ncbi.nlm.nih.gov/pmc/articles/PMC6206083" TargetMode="External" /><Relationship Type="http://schemas.openxmlformats.org/officeDocument/2006/relationships/hyperlink" Id="rId470" Target="https://www.ncbi.nlm.nih.gov/pmc/articles/PMC6255964" TargetMode="External" /><Relationship Type="http://schemas.openxmlformats.org/officeDocument/2006/relationships/hyperlink" Id="rId59" Target="https://www.ncbi.nlm.nih.gov/pmc/articles/PMC6315345" TargetMode="External" /><Relationship Type="http://schemas.openxmlformats.org/officeDocument/2006/relationships/hyperlink" Id="rId434" Target="https://www.ncbi.nlm.nih.gov/pmc/articles/PMC6420222" TargetMode="External" /><Relationship Type="http://schemas.openxmlformats.org/officeDocument/2006/relationships/hyperlink" Id="rId107" Target="https://www.ncbi.nlm.nih.gov/pmc/articles/PMC6446947" TargetMode="External" /><Relationship Type="http://schemas.openxmlformats.org/officeDocument/2006/relationships/hyperlink" Id="rId121" Target="https://www.ncbi.nlm.nih.gov/pmc/articles/PMC7136867" TargetMode="External" /><Relationship Type="http://schemas.openxmlformats.org/officeDocument/2006/relationships/hyperlink" Id="rId475" Target="https://www.ncbi.nlm.nih.gov/pmc/articles/PMC7157724" TargetMode="External" /><Relationship Type="http://schemas.openxmlformats.org/officeDocument/2006/relationships/hyperlink" Id="rId518" Target="https://www.ncbi.nlm.nih.gov/pmc/articles/PMC7172841" TargetMode="External" /><Relationship Type="http://schemas.openxmlformats.org/officeDocument/2006/relationships/hyperlink" Id="rId480" Target="https://www.ncbi.nlm.nih.gov/pmc/articles/PMC7186935" TargetMode="External" /><Relationship Type="http://schemas.openxmlformats.org/officeDocument/2006/relationships/hyperlink" Id="rId485" Target="https://www.ncbi.nlm.nih.gov/pmc/articles/PMC7196902" TargetMode="External" /><Relationship Type="http://schemas.openxmlformats.org/officeDocument/2006/relationships/hyperlink" Id="rId150" Target="https://www.ncbi.nlm.nih.gov/pmc/articles/PMC7200337" TargetMode="External" /><Relationship Type="http://schemas.openxmlformats.org/officeDocument/2006/relationships/hyperlink" Id="rId398" Target="https://www.ncbi.nlm.nih.gov/pmc/articles/PMC7202686" TargetMode="External" /><Relationship Type="http://schemas.openxmlformats.org/officeDocument/2006/relationships/hyperlink" Id="rId523" Target="https://www.ncbi.nlm.nih.gov/pmc/articles/PMC7237895" TargetMode="External" /><Relationship Type="http://schemas.openxmlformats.org/officeDocument/2006/relationships/hyperlink" Id="rId528" Target="https://www.ncbi.nlm.nih.gov/pmc/articles/PMC7255347" TargetMode="External" /><Relationship Type="http://schemas.openxmlformats.org/officeDocument/2006/relationships/hyperlink" Id="rId155" Target="https://www.ncbi.nlm.nih.gov/pmc/articles/PMC7317023" TargetMode="External" /><Relationship Type="http://schemas.openxmlformats.org/officeDocument/2006/relationships/hyperlink" Id="rId460" Target="https://www.ncbi.nlm.nih.gov/pmc/articles/PMC7349596" TargetMode="External" /><Relationship Type="http://schemas.openxmlformats.org/officeDocument/2006/relationships/hyperlink" Id="rId84" Target="https://www.ncbi.nlm.nih.gov/pmc/articles/PMC7377258" TargetMode="External" /><Relationship Type="http://schemas.openxmlformats.org/officeDocument/2006/relationships/hyperlink" Id="rId269" Target="https://www.ncbi.nlm.nih.gov/pmc/articles/PMC7471804" TargetMode="External" /><Relationship Type="http://schemas.openxmlformats.org/officeDocument/2006/relationships/hyperlink" Id="rId452" Target="https://www.ncbi.nlm.nih.gov/pmc/articles/PMC7494251" TargetMode="External" /><Relationship Type="http://schemas.openxmlformats.org/officeDocument/2006/relationships/hyperlink" Id="rId249" Target="https://www.ncbi.nlm.nih.gov/pmc/articles/PMC7511201" TargetMode="External" /><Relationship Type="http://schemas.openxmlformats.org/officeDocument/2006/relationships/hyperlink" Id="rId325" Target="https://www.ncbi.nlm.nih.gov/pmc/articles/PMC7522255" TargetMode="External" /><Relationship Type="http://schemas.openxmlformats.org/officeDocument/2006/relationships/hyperlink" Id="rId417" Target="https://www.ncbi.nlm.nih.gov/pmc/articles/PMC7558252" TargetMode="External" /><Relationship Type="http://schemas.openxmlformats.org/officeDocument/2006/relationships/hyperlink" Id="rId332" Target="https://www.ncbi.nlm.nih.gov/pmc/articles/PMC7581548" TargetMode="External" /><Relationship Type="http://schemas.openxmlformats.org/officeDocument/2006/relationships/hyperlink" Id="rId206" Target="https://www.ncbi.nlm.nih.gov/pmc/articles/PMC7583697" TargetMode="External" /><Relationship Type="http://schemas.openxmlformats.org/officeDocument/2006/relationships/hyperlink" Id="rId393" Target="https://www.ncbi.nlm.nih.gov/pmc/articles/PMC7591699" TargetMode="External" /><Relationship Type="http://schemas.openxmlformats.org/officeDocument/2006/relationships/hyperlink" Id="rId337" Target="https://www.ncbi.nlm.nih.gov/pmc/articles/PMC7671939" TargetMode="External" /><Relationship Type="http://schemas.openxmlformats.org/officeDocument/2006/relationships/hyperlink" Id="rId228" Target="https://www.ncbi.nlm.nih.gov/pmc/articles/PMC7712223" TargetMode="External" /><Relationship Type="http://schemas.openxmlformats.org/officeDocument/2006/relationships/hyperlink" Id="rId563" Target="https://www.ncbi.nlm.nih.gov/pmc/articles/PMC7725651" TargetMode="External" /><Relationship Type="http://schemas.openxmlformats.org/officeDocument/2006/relationships/hyperlink" Id="rId581" Target="https://www.ncbi.nlm.nih.gov/pmc/articles/PMC7726577" TargetMode="External" /><Relationship Type="http://schemas.openxmlformats.org/officeDocument/2006/relationships/hyperlink" Id="rId186" Target="https://www.ncbi.nlm.nih.gov/pmc/articles/PMC7745181" TargetMode="External" /><Relationship Type="http://schemas.openxmlformats.org/officeDocument/2006/relationships/hyperlink" Id="rId619" Target="https://www.ncbi.nlm.nih.gov/pmc/articles/PMC7745957" TargetMode="External" /><Relationship Type="http://schemas.openxmlformats.org/officeDocument/2006/relationships/hyperlink" Id="rId166" Target="https://www.ncbi.nlm.nih.gov/pmc/articles/PMC7787219" TargetMode="External" /><Relationship Type="http://schemas.openxmlformats.org/officeDocument/2006/relationships/hyperlink" Id="rId586" Target="https://www.ncbi.nlm.nih.gov/pmc/articles/PMC7792561" TargetMode="External" /><Relationship Type="http://schemas.openxmlformats.org/officeDocument/2006/relationships/hyperlink" Id="rId429" Target="https://www.ncbi.nlm.nih.gov/pmc/articles/PMC7809486" TargetMode="External" /><Relationship Type="http://schemas.openxmlformats.org/officeDocument/2006/relationships/hyperlink" Id="rId596" Target="https://www.ncbi.nlm.nih.gov/pmc/articles/PMC7814845" TargetMode="External" /><Relationship Type="http://schemas.openxmlformats.org/officeDocument/2006/relationships/hyperlink" Id="rId320" Target="https://www.ncbi.nlm.nih.gov/pmc/articles/PMC7821985" TargetMode="External" /><Relationship Type="http://schemas.openxmlformats.org/officeDocument/2006/relationships/hyperlink" Id="rId274" Target="https://www.ncbi.nlm.nih.gov/pmc/articles/PMC7824305" TargetMode="External" /><Relationship Type="http://schemas.openxmlformats.org/officeDocument/2006/relationships/hyperlink" Id="rId264" Target="https://www.ncbi.nlm.nih.gov/pmc/articles/PMC7832220" TargetMode="External" /><Relationship Type="http://schemas.openxmlformats.org/officeDocument/2006/relationships/hyperlink" Id="rId403" Target="https://www.ncbi.nlm.nih.gov/pmc/articles/PMC7832443" TargetMode="External" /><Relationship Type="http://schemas.openxmlformats.org/officeDocument/2006/relationships/hyperlink" Id="rId244" Target="https://www.ncbi.nlm.nih.gov/pmc/articles/PMC7837053" TargetMode="External" /><Relationship Type="http://schemas.openxmlformats.org/officeDocument/2006/relationships/hyperlink" Id="rId345" Target="https://www.ncbi.nlm.nih.gov/pmc/articles/PMC7852276" TargetMode="External" /><Relationship Type="http://schemas.openxmlformats.org/officeDocument/2006/relationships/hyperlink" Id="rId292" Target="https://www.ncbi.nlm.nih.gov/pmc/articles/PMC7852454" TargetMode="External" /><Relationship Type="http://schemas.openxmlformats.org/officeDocument/2006/relationships/hyperlink" Id="rId591" Target="https://www.ncbi.nlm.nih.gov/pmc/articles/PMC7887861" TargetMode="External" /><Relationship Type="http://schemas.openxmlformats.org/officeDocument/2006/relationships/hyperlink" Id="rId408" Target="https://www.ncbi.nlm.nih.gov/pmc/articles/PMC7906628" TargetMode="External" /><Relationship Type="http://schemas.openxmlformats.org/officeDocument/2006/relationships/hyperlink" Id="rId254" Target="https://www.ncbi.nlm.nih.gov/pmc/articles/PMC7906719" TargetMode="External" /><Relationship Type="http://schemas.openxmlformats.org/officeDocument/2006/relationships/hyperlink" Id="rId361" Target="https://www.ncbi.nlm.nih.gov/pmc/articles/PMC7906955" TargetMode="External" /><Relationship Type="http://schemas.openxmlformats.org/officeDocument/2006/relationships/hyperlink" Id="rId546" Target="https://www.ncbi.nlm.nih.gov/pmc/articles/PMC7944950" TargetMode="External" /><Relationship Type="http://schemas.openxmlformats.org/officeDocument/2006/relationships/hyperlink" Id="rId637" Target="https://www.ncbi.nlm.nih.gov/pmc/articles/PMC7948932" TargetMode="External" /><Relationship Type="http://schemas.openxmlformats.org/officeDocument/2006/relationships/hyperlink" Id="rId356" Target="https://www.ncbi.nlm.nih.gov/pmc/articles/PMC7953339" TargetMode="External" /><Relationship Type="http://schemas.openxmlformats.org/officeDocument/2006/relationships/hyperlink" Id="rId576" Target="https://www.ncbi.nlm.nih.gov/pmc/articles/PMC7963218" TargetMode="External" /><Relationship Type="http://schemas.openxmlformats.org/officeDocument/2006/relationships/hyperlink" Id="rId464" Target="https://www.ncbi.nlm.nih.gov/pubmed/19247370" TargetMode="External" /><Relationship Type="http://schemas.openxmlformats.org/officeDocument/2006/relationships/hyperlink" Id="rId236" Target="https://www.ncbi.nlm.nih.gov/pubmed/19513019" TargetMode="External" /><Relationship Type="http://schemas.openxmlformats.org/officeDocument/2006/relationships/hyperlink" Id="rId447" Target="https://www.ncbi.nlm.nih.gov/pubmed/19781678" TargetMode="External" /><Relationship Type="http://schemas.openxmlformats.org/officeDocument/2006/relationships/hyperlink" Id="rId532" Target="https://www.ncbi.nlm.nih.gov/pubmed/20660197" TargetMode="External" /><Relationship Type="http://schemas.openxmlformats.org/officeDocument/2006/relationships/hyperlink" Id="rId383" Target="https://www.ncbi.nlm.nih.gov/pubmed/20948547" TargetMode="External" /><Relationship Type="http://schemas.openxmlformats.org/officeDocument/2006/relationships/hyperlink" Id="rId424" Target="https://www.ncbi.nlm.nih.gov/pubmed/21457083" TargetMode="External" /><Relationship Type="http://schemas.openxmlformats.org/officeDocument/2006/relationships/hyperlink" Id="rId232" Target="https://www.ncbi.nlm.nih.gov/pubmed/21514130" TargetMode="External" /><Relationship Type="http://schemas.openxmlformats.org/officeDocument/2006/relationships/hyperlink" Id="rId92" Target="https://www.ncbi.nlm.nih.gov/pubmed/21530212" TargetMode="External" /><Relationship Type="http://schemas.openxmlformats.org/officeDocument/2006/relationships/hyperlink" Id="rId258" Target="https://www.ncbi.nlm.nih.gov/pubmed/21619905" TargetMode="External" /><Relationship Type="http://schemas.openxmlformats.org/officeDocument/2006/relationships/hyperlink" Id="rId412" Target="https://www.ncbi.nlm.nih.gov/pubmed/22426327" TargetMode="External" /><Relationship Type="http://schemas.openxmlformats.org/officeDocument/2006/relationships/hyperlink" Id="rId443" Target="https://www.ncbi.nlm.nih.gov/pubmed/23384754" TargetMode="External" /><Relationship Type="http://schemas.openxmlformats.org/officeDocument/2006/relationships/hyperlink" Id="rId97" Target="https://www.ncbi.nlm.nih.gov/pubmed/24051434" TargetMode="External" /><Relationship Type="http://schemas.openxmlformats.org/officeDocument/2006/relationships/hyperlink" Id="rId190" Target="https://www.ncbi.nlm.nih.gov/pubmed/25301935" TargetMode="External" /><Relationship Type="http://schemas.openxmlformats.org/officeDocument/2006/relationships/hyperlink" Id="rId139" Target="https://www.ncbi.nlm.nih.gov/pubmed/25367570" TargetMode="External" /><Relationship Type="http://schemas.openxmlformats.org/officeDocument/2006/relationships/hyperlink" Id="rId111" Target="https://www.ncbi.nlm.nih.gov/pubmed/27075952" TargetMode="External" /><Relationship Type="http://schemas.openxmlformats.org/officeDocument/2006/relationships/hyperlink" Id="rId541" Target="https://www.ncbi.nlm.nih.gov/pubmed/27313229" TargetMode="External" /><Relationship Type="http://schemas.openxmlformats.org/officeDocument/2006/relationships/hyperlink" Id="rId222" Target="https://www.ncbi.nlm.nih.gov/pubmed/27535837" TargetMode="External" /><Relationship Type="http://schemas.openxmlformats.org/officeDocument/2006/relationships/hyperlink" Id="rId116" Target="https://www.ncbi.nlm.nih.gov/pubmed/28701102" TargetMode="External" /><Relationship Type="http://schemas.openxmlformats.org/officeDocument/2006/relationships/hyperlink" Id="rId379" Target="https://www.ncbi.nlm.nih.gov/pubmed/28724343" TargetMode="External" /><Relationship Type="http://schemas.openxmlformats.org/officeDocument/2006/relationships/hyperlink" Id="rId144" Target="https://www.ncbi.nlm.nih.gov/pubmed/29326426" TargetMode="External" /><Relationship Type="http://schemas.openxmlformats.org/officeDocument/2006/relationships/hyperlink" Id="rId387" Target="https://www.ncbi.nlm.nih.gov/pubmed/2944982" TargetMode="External" /><Relationship Type="http://schemas.openxmlformats.org/officeDocument/2006/relationships/hyperlink" Id="rId438" Target="https://www.ncbi.nlm.nih.gov/pubmed/29594879" TargetMode="External" /><Relationship Type="http://schemas.openxmlformats.org/officeDocument/2006/relationships/hyperlink" Id="rId554" Target="https://www.ncbi.nlm.nih.gov/pubmed/29672670" TargetMode="External" /><Relationship Type="http://schemas.openxmlformats.org/officeDocument/2006/relationships/hyperlink" Id="rId127" Target="https://www.ncbi.nlm.nih.gov/pubmed/30135514" TargetMode="External" /><Relationship Type="http://schemas.openxmlformats.org/officeDocument/2006/relationships/hyperlink" Id="rId132" Target="https://www.ncbi.nlm.nih.gov/pubmed/30374059" TargetMode="External" /><Relationship Type="http://schemas.openxmlformats.org/officeDocument/2006/relationships/hyperlink" Id="rId58" Target="https://www.ncbi.nlm.nih.gov/pubmed/30513619" TargetMode="External" /><Relationship Type="http://schemas.openxmlformats.org/officeDocument/2006/relationships/hyperlink" Id="rId469" Target="https://www.ncbi.nlm.nih.gov/pubmed/30515151" TargetMode="External" /><Relationship Type="http://schemas.openxmlformats.org/officeDocument/2006/relationships/hyperlink" Id="rId433" Target="https://www.ncbi.nlm.nih.gov/pubmed/30886455" TargetMode="External" /><Relationship Type="http://schemas.openxmlformats.org/officeDocument/2006/relationships/hyperlink" Id="rId106" Target="https://www.ncbi.nlm.nih.gov/pubmed/30972078" TargetMode="External" /><Relationship Type="http://schemas.openxmlformats.org/officeDocument/2006/relationships/hyperlink" Id="rId479" Target="https://www.ncbi.nlm.nih.gov/pubmed/32132681" TargetMode="External" /><Relationship Type="http://schemas.openxmlformats.org/officeDocument/2006/relationships/hyperlink" Id="rId474" Target="https://www.ncbi.nlm.nih.gov/pubmed/32183209" TargetMode="External" /><Relationship Type="http://schemas.openxmlformats.org/officeDocument/2006/relationships/hyperlink" Id="rId63" Target="https://www.ncbi.nlm.nih.gov/pubmed/32227757" TargetMode="External" /><Relationship Type="http://schemas.openxmlformats.org/officeDocument/2006/relationships/hyperlink" Id="rId459" Target="https://www.ncbi.nlm.nih.gov/pubmed/32235387" TargetMode="External" /><Relationship Type="http://schemas.openxmlformats.org/officeDocument/2006/relationships/hyperlink" Id="rId120" Target="https://www.ncbi.nlm.nih.gov/pubmed/32259480" TargetMode="External" /><Relationship Type="http://schemas.openxmlformats.org/officeDocument/2006/relationships/hyperlink" Id="rId517" Target="https://www.ncbi.nlm.nih.gov/pubmed/32320677" TargetMode="External" /><Relationship Type="http://schemas.openxmlformats.org/officeDocument/2006/relationships/hyperlink" Id="rId397" Target="https://www.ncbi.nlm.nih.gov/pubmed/32376603" TargetMode="External" /><Relationship Type="http://schemas.openxmlformats.org/officeDocument/2006/relationships/hyperlink" Id="rId79" Target="https://www.ncbi.nlm.nih.gov/pubmed/32393526" TargetMode="External" /><Relationship Type="http://schemas.openxmlformats.org/officeDocument/2006/relationships/hyperlink" Id="rId484" Target="https://www.ncbi.nlm.nih.gov/pubmed/32437659" TargetMode="External" /><Relationship Type="http://schemas.openxmlformats.org/officeDocument/2006/relationships/hyperlink" Id="rId527" Target="https://www.ncbi.nlm.nih.gov/pubmed/32464097" TargetMode="External" /><Relationship Type="http://schemas.openxmlformats.org/officeDocument/2006/relationships/hyperlink" Id="rId522" Target="https://www.ncbi.nlm.nih.gov/pubmed/32464098" TargetMode="External" /><Relationship Type="http://schemas.openxmlformats.org/officeDocument/2006/relationships/hyperlink" Id="rId149" Target="https://www.ncbi.nlm.nih.gov/pubmed/32505227" TargetMode="External" /><Relationship Type="http://schemas.openxmlformats.org/officeDocument/2006/relationships/hyperlink" Id="rId154" Target="https://www.ncbi.nlm.nih.gov/pubmed/32636754" TargetMode="External" /><Relationship Type="http://schemas.openxmlformats.org/officeDocument/2006/relationships/hyperlink" Id="rId83" Target="https://www.ncbi.nlm.nih.gov/pubmed/32663912" TargetMode="External" /><Relationship Type="http://schemas.openxmlformats.org/officeDocument/2006/relationships/hyperlink" Id="rId331" Target="https://www.ncbi.nlm.nih.gov/pubmed/32731257" TargetMode="External" /><Relationship Type="http://schemas.openxmlformats.org/officeDocument/2006/relationships/hyperlink" Id="rId741" Target="https://www.ncbi.nlm.nih.gov/pubmed/32732400" TargetMode="External" /><Relationship Type="http://schemas.openxmlformats.org/officeDocument/2006/relationships/hyperlink" Id="rId197" Target="https://www.ncbi.nlm.nih.gov/pubmed/32785213" TargetMode="External" /><Relationship Type="http://schemas.openxmlformats.org/officeDocument/2006/relationships/hyperlink" Id="rId278" Target="https://www.ncbi.nlm.nih.gov/pubmed/32792466" TargetMode="External" /><Relationship Type="http://schemas.openxmlformats.org/officeDocument/2006/relationships/hyperlink" Id="rId451" Target="https://www.ncbi.nlm.nih.gov/pubmed/32877576" TargetMode="External" /><Relationship Type="http://schemas.openxmlformats.org/officeDocument/2006/relationships/hyperlink" Id="rId567" Target="https://www.ncbi.nlm.nih.gov/pubmed/32883884" TargetMode="External" /><Relationship Type="http://schemas.openxmlformats.org/officeDocument/2006/relationships/hyperlink" Id="rId336" Target="https://www.ncbi.nlm.nih.gov/pubmed/32884153" TargetMode="External" /><Relationship Type="http://schemas.openxmlformats.org/officeDocument/2006/relationships/hyperlink" Id="rId243" Target="https://www.ncbi.nlm.nih.gov/pubmed/32896274" TargetMode="External" /><Relationship Type="http://schemas.openxmlformats.org/officeDocument/2006/relationships/hyperlink" Id="rId268" Target="https://www.ncbi.nlm.nih.gov/pubmed/32896291" TargetMode="External" /><Relationship Type="http://schemas.openxmlformats.org/officeDocument/2006/relationships/hyperlink" Id="rId73" Target="https://www.ncbi.nlm.nih.gov/pubmed/32967006" TargetMode="External" /><Relationship Type="http://schemas.openxmlformats.org/officeDocument/2006/relationships/hyperlink" Id="rId248" Target="https://www.ncbi.nlm.nih.gov/pubmed/32979327" TargetMode="External" /><Relationship Type="http://schemas.openxmlformats.org/officeDocument/2006/relationships/hyperlink" Id="rId201" Target="https://www.ncbi.nlm.nih.gov/pubmed/32998157" TargetMode="External" /><Relationship Type="http://schemas.openxmlformats.org/officeDocument/2006/relationships/hyperlink" Id="rId205" Target="https://www.ncbi.nlm.nih.gov/pubmed/33053279" TargetMode="External" /><Relationship Type="http://schemas.openxmlformats.org/officeDocument/2006/relationships/hyperlink" Id="rId416" Target="https://www.ncbi.nlm.nih.gov/pubmed/33059771" TargetMode="External" /><Relationship Type="http://schemas.openxmlformats.org/officeDocument/2006/relationships/hyperlink" Id="rId537" Target="https://www.ncbi.nlm.nih.gov/pubmed/33064680" TargetMode="External" /><Relationship Type="http://schemas.openxmlformats.org/officeDocument/2006/relationships/hyperlink" Id="rId324" Target="https://www.ncbi.nlm.nih.gov/pubmed/33083026" TargetMode="External" /><Relationship Type="http://schemas.openxmlformats.org/officeDocument/2006/relationships/hyperlink" Id="rId392" Target="https://www.ncbi.nlm.nih.gov/pubmed/33163000" TargetMode="External" /><Relationship Type="http://schemas.openxmlformats.org/officeDocument/2006/relationships/hyperlink" Id="rId287" Target="https://www.ncbi.nlm.nih.gov/pubmed/33177689" TargetMode="External" /><Relationship Type="http://schemas.openxmlformats.org/officeDocument/2006/relationships/hyperlink" Id="rId227" Target="https://www.ncbi.nlm.nih.gov/pubmed/33202961" TargetMode="External" /><Relationship Type="http://schemas.openxmlformats.org/officeDocument/2006/relationships/hyperlink" Id="rId402" Target="https://www.ncbi.nlm.nih.gov/pubmed/33217362" TargetMode="External" /><Relationship Type="http://schemas.openxmlformats.org/officeDocument/2006/relationships/hyperlink" Id="rId214" Target="https://www.ncbi.nlm.nih.gov/pubmed/33268330" TargetMode="External" /><Relationship Type="http://schemas.openxmlformats.org/officeDocument/2006/relationships/hyperlink" Id="rId360" Target="https://www.ncbi.nlm.nih.gov/pubmed/33276369" TargetMode="External" /><Relationship Type="http://schemas.openxmlformats.org/officeDocument/2006/relationships/hyperlink" Id="rId663" Target="https://www.ncbi.nlm.nih.gov/pubmed/33288887" TargetMode="External" /><Relationship Type="http://schemas.openxmlformats.org/officeDocument/2006/relationships/hyperlink" Id="rId580" Target="https://www.ncbi.nlm.nih.gov/pubmed/33299029" TargetMode="External" /><Relationship Type="http://schemas.openxmlformats.org/officeDocument/2006/relationships/hyperlink" Id="rId185" Target="https://www.ncbi.nlm.nih.gov/pubmed/33301246" TargetMode="External" /><Relationship Type="http://schemas.openxmlformats.org/officeDocument/2006/relationships/hyperlink" Id="rId263" Target="https://www.ncbi.nlm.nih.gov/pubmed/33306990" TargetMode="External" /><Relationship Type="http://schemas.openxmlformats.org/officeDocument/2006/relationships/hyperlink" Id="rId562" Target="https://www.ncbi.nlm.nih.gov/pubmed/33319186" TargetMode="External" /><Relationship Type="http://schemas.openxmlformats.org/officeDocument/2006/relationships/hyperlink" Id="rId618" Target="https://www.ncbi.nlm.nih.gov/pubmed/33332292" TargetMode="External" /><Relationship Type="http://schemas.openxmlformats.org/officeDocument/2006/relationships/hyperlink" Id="rId165" Target="https://www.ncbi.nlm.nih.gov/pubmed/33378609" TargetMode="External" /><Relationship Type="http://schemas.openxmlformats.org/officeDocument/2006/relationships/hyperlink" Id="rId628" Target="https://www.ncbi.nlm.nih.gov/pubmed/33382671" TargetMode="External" /><Relationship Type="http://schemas.openxmlformats.org/officeDocument/2006/relationships/hyperlink" Id="rId624" Target="https://www.ncbi.nlm.nih.gov/pubmed/33382675" TargetMode="External" /><Relationship Type="http://schemas.openxmlformats.org/officeDocument/2006/relationships/hyperlink" Id="rId273" Target="https://www.ncbi.nlm.nih.gov/pubmed/33396343" TargetMode="External" /><Relationship Type="http://schemas.openxmlformats.org/officeDocument/2006/relationships/hyperlink" Id="rId745" Target="https://www.ncbi.nlm.nih.gov/pubmed/33402340" TargetMode="External" /><Relationship Type="http://schemas.openxmlformats.org/officeDocument/2006/relationships/hyperlink" Id="rId585" Target="https://www.ncbi.nlm.nih.gov/pubmed/33423839" TargetMode="External" /><Relationship Type="http://schemas.openxmlformats.org/officeDocument/2006/relationships/hyperlink" Id="rId319" Target="https://www.ncbi.nlm.nih.gov/pubmed/33440088" TargetMode="External" /><Relationship Type="http://schemas.openxmlformats.org/officeDocument/2006/relationships/hyperlink" Id="rId428" Target="https://www.ncbi.nlm.nih.gov/pubmed/33446655" TargetMode="External" /><Relationship Type="http://schemas.openxmlformats.org/officeDocument/2006/relationships/hyperlink" Id="rId558" Target="https://www.ncbi.nlm.nih.gov/pubmed/33469205" TargetMode="External" /><Relationship Type="http://schemas.openxmlformats.org/officeDocument/2006/relationships/hyperlink" Id="rId595" Target="https://www.ncbi.nlm.nih.gov/pubmed/33469599" TargetMode="External" /><Relationship Type="http://schemas.openxmlformats.org/officeDocument/2006/relationships/hyperlink" Id="rId575" Target="https://www.ncbi.nlm.nih.gov/pubmed/33479118" TargetMode="External" /><Relationship Type="http://schemas.openxmlformats.org/officeDocument/2006/relationships/hyperlink" Id="rId296" Target="https://www.ncbi.nlm.nih.gov/pubmed/33531342" TargetMode="External" /><Relationship Type="http://schemas.openxmlformats.org/officeDocument/2006/relationships/hyperlink" Id="rId344" Target="https://www.ncbi.nlm.nih.gov/pubmed/33532782" TargetMode="External" /><Relationship Type="http://schemas.openxmlformats.org/officeDocument/2006/relationships/hyperlink" Id="rId571" Target="https://www.ncbi.nlm.nih.gov/pubmed/33536223" TargetMode="External" /><Relationship Type="http://schemas.openxmlformats.org/officeDocument/2006/relationships/hyperlink" Id="rId291" Target="https://www.ncbi.nlm.nih.gov/pubmed/33545094" TargetMode="External" /><Relationship Type="http://schemas.openxmlformats.org/officeDocument/2006/relationships/hyperlink" Id="rId253" Target="https://www.ncbi.nlm.nih.gov/pubmed/33545098" TargetMode="External" /><Relationship Type="http://schemas.openxmlformats.org/officeDocument/2006/relationships/hyperlink" Id="rId407" Target="https://www.ncbi.nlm.nih.gov/pubmed/33548194" TargetMode="External" /><Relationship Type="http://schemas.openxmlformats.org/officeDocument/2006/relationships/hyperlink" Id="rId653" Target="https://www.ncbi.nlm.nih.gov/pubmed/33587124" TargetMode="External" /><Relationship Type="http://schemas.openxmlformats.org/officeDocument/2006/relationships/hyperlink" Id="rId590" Target="https://www.ncbi.nlm.nih.gov/pubmed/33593876" TargetMode="External" /><Relationship Type="http://schemas.openxmlformats.org/officeDocument/2006/relationships/hyperlink" Id="rId735" Target="https://www.ncbi.nlm.nih.gov/pubmed/33650737" TargetMode="External" /><Relationship Type="http://schemas.openxmlformats.org/officeDocument/2006/relationships/hyperlink" Id="rId636" Target="https://www.ncbi.nlm.nih.gov/pubmed/33661860" TargetMode="External" /><Relationship Type="http://schemas.openxmlformats.org/officeDocument/2006/relationships/hyperlink" Id="rId355" Target="https://www.ncbi.nlm.nih.gov/pubmed/33704352" TargetMode="External" /><Relationship Type="http://schemas.openxmlformats.org/officeDocument/2006/relationships/hyperlink" Id="rId102" Target="https://www.ncbi.nlm.nih.gov/pubmed/8325342" TargetMode="External" /><Relationship Type="http://schemas.openxmlformats.org/officeDocument/2006/relationships/hyperlink" Id="rId67" Target="https://www.niaid.nih.gov/news-events/novel-coronavirus-sarscov2-images" TargetMode="External" /><Relationship Type="http://schemas.openxmlformats.org/officeDocument/2006/relationships/hyperlink" Id="rId367" Target="https://www.nih.gov/news-events/news-releases/janssen-investigational-covid-19-vaccine-interim-analysis-phase-3-clinical-data-released" TargetMode="External" /><Relationship Type="http://schemas.openxmlformats.org/officeDocument/2006/relationships/hyperlink" Id="rId729" Target="https://www.nytimes.com/2020/12/15/us/coronavirus-vaccine-doses-reserved.html" TargetMode="External" /><Relationship Type="http://schemas.openxmlformats.org/officeDocument/2006/relationships/hyperlink" Id="rId604" Target="https://www.nytimes.com/2020/12/25/business/coronavirus-vaccines-global-economy.html" TargetMode="External" /><Relationship Type="http://schemas.openxmlformats.org/officeDocument/2006/relationships/hyperlink" Id="rId721" Target="https://www.nytimes.com/2021/01/25/business/china-covid-19-vaccine-backlash.html" TargetMode="External" /><Relationship Type="http://schemas.openxmlformats.org/officeDocument/2006/relationships/hyperlink" Id="rId655" Target="https://www.nytimes.com/interactive/2020/science/coronavirus-vaccine-tracker.html" TargetMode="External" /><Relationship Type="http://schemas.openxmlformats.org/officeDocument/2006/relationships/hyperlink" Id="rId600" Target="https://www.nytimes.com/interactive/2021/world/covid-vaccinations-tracker.html" TargetMode="External" /><Relationship Type="http://schemas.openxmlformats.org/officeDocument/2006/relationships/hyperlink" Id="rId193" Target="https://www.pfizer.com/news/press-release/press-release-detail/pfizer-and-biontech-announce-early-positive-data-ongoing-0" TargetMode="External" /><Relationship Type="http://schemas.openxmlformats.org/officeDocument/2006/relationships/hyperlink" Id="rId181" Target="https://www.pfizer.com/news/press-release/press-release-detail/pfizer-and-biontech-announce-vaccine-candidate-against" TargetMode="External" /><Relationship Type="http://schemas.openxmlformats.org/officeDocument/2006/relationships/hyperlink" Id="rId210" Target="https://www.pfizer.com/news/press-release/press-release-detail/pfizer-and-biontech-conclude-phase-3-study-covid-19-vaccine" TargetMode="External" /><Relationship Type="http://schemas.openxmlformats.org/officeDocument/2006/relationships/hyperlink" Id="rId754" Target="https://www.pfizer.com/news/press-release/press-release-detail/pfizer-and-biontech-submit-emergency-use-authorization" TargetMode="External" /><Relationship Type="http://schemas.openxmlformats.org/officeDocument/2006/relationships/hyperlink" Id="rId208" Target="https://www.pfizer.com/science/coronavirus/vaccine" TargetMode="External" /><Relationship Type="http://schemas.openxmlformats.org/officeDocument/2006/relationships/hyperlink" Id="rId548" Target="https://www.pharmaceutical-technology.com/comment/covid-19-vaccine-effectiveness-affected-by-variants" TargetMode="External" /><Relationship Type="http://schemas.openxmlformats.org/officeDocument/2006/relationships/hyperlink" Id="rId135" Target="https://www.phgfoundation.org/briefing/rna-vaccines" TargetMode="External" /><Relationship Type="http://schemas.openxmlformats.org/officeDocument/2006/relationships/hyperlink" Id="rId697" Target="https://www.politico.com/news/2021/02/25/global-vaccine-public-relations-war-471665" TargetMode="External" /><Relationship Type="http://schemas.openxmlformats.org/officeDocument/2006/relationships/hyperlink" Id="rId305" Target="https://www.reuters.com/article/health-coronavirus-india-vaccine-idUSL4N2JM2XA" TargetMode="External" /><Relationship Type="http://schemas.openxmlformats.org/officeDocument/2006/relationships/hyperlink" Id="rId711" Target="https://www.reuters.com/article/health-coronavirus-novavax-idUSKBN2661PI" TargetMode="External" /><Relationship Type="http://schemas.openxmlformats.org/officeDocument/2006/relationships/hyperlink" Id="rId701" Target="https://www.reuters.com/article/us-health-coronavirus-russia-vaccine-idUSKBN2AK07H" TargetMode="External" /><Relationship Type="http://schemas.openxmlformats.org/officeDocument/2006/relationships/hyperlink" Id="rId75" Target="https://www.the-scientist.com/news-opinion/newer-vaccine-technologies-deployed-to-develop-covid-19-shot-67152" TargetMode="External" /><Relationship Type="http://schemas.openxmlformats.org/officeDocument/2006/relationships/hyperlink" Id="rId687" Target="https://www.themoscowtimes.com/2020/12/29/belarus-starts-coronavirus-vaccination-with-sputnik-v-a72512" TargetMode="External" /><Relationship Type="http://schemas.openxmlformats.org/officeDocument/2006/relationships/hyperlink" Id="rId659" Target="https://www.washingtonpost.com/health/2021/03/02/merck-johnson-and-johnson-covid-vaccine-partnership/" TargetMode="External" /><Relationship Type="http://schemas.openxmlformats.org/officeDocument/2006/relationships/hyperlink" Id="rId239" Target="https://www.who.int/immunization/sage/meetings/2018/october/2_Ebola_SAGE2018Oct_BgDoc_20180919.pdf" TargetMode="External" /><Relationship Type="http://schemas.openxmlformats.org/officeDocument/2006/relationships/hyperlink" Id="rId747" Target="https://www.who.int/initiatives/act-accelerator/covax" TargetMode="External" /><Relationship Type="http://schemas.openxmlformats.org/officeDocument/2006/relationships/hyperlink" Id="rId550" Target="https://www.who.int/news-room/feature-stories/detail/the-effects-of-virus-variants-on-covid-19-vaccines" TargetMode="External" /><Relationship Type="http://schemas.openxmlformats.org/officeDocument/2006/relationships/hyperlink" Id="rId752" Target="https://www.who.int/news/item/01-03-2021-first-covid-19-covax-vaccine-doses-administered-in-africa" TargetMode="External" /><Relationship Type="http://schemas.openxmlformats.org/officeDocument/2006/relationships/hyperlink" Id="rId639" Target="https://www.who.int/news/item/12-03-2021-who-adds-janssen-vaccine-to-list-of-safe-and-effective-emergency-tools-against-covid-19" TargetMode="External" /><Relationship Type="http://schemas.openxmlformats.org/officeDocument/2006/relationships/hyperlink" Id="rId737" Target="https://www.who.int/publications/m/item/fair-allocation-mechanism-for-covid-19-vaccines-through-the-covax-facility" TargetMode="External" /><Relationship Type="http://schemas.openxmlformats.org/officeDocument/2006/relationships/hyperlink" Id="rId86" Target="https://www.who.int/teams/health-product-and-policy-standards/standards-and-specifications/vaccines-quality/dna" TargetMode="External" /><Relationship Type="http://schemas.openxmlformats.org/officeDocument/2006/relationships/hyperlink" Id="rId727" Target="https://www.wsj.com/articles/chinas-covid-19-vaccine-makers-struggle-to-meet-demand-11612958560" TargetMode="External" /><Relationship Type="http://schemas.openxmlformats.org/officeDocument/2006/relationships/hyperlink" Id="rId703" Target="india-covid-19-vaccine.html" TargetMode="External" /></Relationships>
</file>

<file path=word/_rels/footnotes.xml.rels><?xml version="1.0" encoding="UTF-8"?>
<Relationships xmlns="http://schemas.openxmlformats.org/package/2006/relationships"><Relationship Type="http://schemas.openxmlformats.org/officeDocument/2006/relationships/hyperlink" Id="rId614" Target="10.15585/mmwr.mm6949e1" TargetMode="External" /><Relationship Type="http://schemas.openxmlformats.org/officeDocument/2006/relationships/hyperlink" Id="rId311" Target="http://sputnikvaccine.com/" TargetMode="External" /><Relationship Type="http://schemas.openxmlformats.org/officeDocument/2006/relationships/hyperlink" Id="rId300" Target="http://sputnikvaccine.com/about-vaccine/" TargetMode="External" /><Relationship Type="http://schemas.openxmlformats.org/officeDocument/2006/relationships/hyperlink" Id="rId69" Target="http://www.who.int/csr/don/12-january-2020-novel-coronavirus-china/en/" TargetMode="External" /><Relationship Type="http://schemas.openxmlformats.org/officeDocument/2006/relationships/hyperlink" Id="rId707" Target="http://www.xinhuanet.com/english/2021-03/04/c_139783893.htm" TargetMode="External" /><Relationship Type="http://schemas.openxmlformats.org/officeDocument/2006/relationships/hyperlink" Id="rId725" Target="https://abcnews.go.com/Health/wireStory/philippines-receive-covid-19-vaccine-delays-76163594" TargetMode="External" /><Relationship Type="http://schemas.openxmlformats.org/officeDocument/2006/relationships/hyperlink" Id="rId298" Target="https://abcnews.go.com/Health/wireStory/russia-cuts-size-covid-19-vaccine-study-stops-74885458" TargetMode="External" /><Relationship Type="http://schemas.openxmlformats.org/officeDocument/2006/relationships/hyperlink" Id="rId621" Target="https://abcnews.go.com/US/us-administer-1st-doses-pfizer-coronavirus-vaccine/story?id" TargetMode="External" /><Relationship Type="http://schemas.openxmlformats.org/officeDocument/2006/relationships/hyperlink" Id="rId65" Target="https://biorender.com/" TargetMode="External" /><Relationship Type="http://schemas.openxmlformats.org/officeDocument/2006/relationships/hyperlink" Id="rId123" Target="https://clinicaltrials.gov/ct2/show/NCT01669096" TargetMode="External" /><Relationship Type="http://schemas.openxmlformats.org/officeDocument/2006/relationships/hyperlink" Id="rId157" Target="https://clinicaltrials.gov/ct2/show/NCT04283461" TargetMode="External" /><Relationship Type="http://schemas.openxmlformats.org/officeDocument/2006/relationships/hyperlink" Id="rId487" Target="https://clinicaltrials.gov/ct2/show/NCT04327206" TargetMode="External" /><Relationship Type="http://schemas.openxmlformats.org/officeDocument/2006/relationships/hyperlink" Id="rId489" Target="https://clinicaltrials.gov/ct2/show/NCT04328441" TargetMode="External" /><Relationship Type="http://schemas.openxmlformats.org/officeDocument/2006/relationships/hyperlink" Id="rId88" Target="https://clinicaltrials.gov/ct2/show/NCT04336410" TargetMode="External" /><Relationship Type="http://schemas.openxmlformats.org/officeDocument/2006/relationships/hyperlink" Id="rId491" Target="https://clinicaltrials.gov/ct2/show/NCT04348370" TargetMode="External" /><Relationship Type="http://schemas.openxmlformats.org/officeDocument/2006/relationships/hyperlink" Id="rId493" Target="https://clinicaltrials.gov/ct2/show/NCT04350931" TargetMode="External" /><Relationship Type="http://schemas.openxmlformats.org/officeDocument/2006/relationships/hyperlink" Id="rId495" Target="https://clinicaltrials.gov/ct2/show/NCT04362124" TargetMode="External" /><Relationship Type="http://schemas.openxmlformats.org/officeDocument/2006/relationships/hyperlink" Id="rId497" Target="https://clinicaltrials.gov/ct2/show/NCT04369794" TargetMode="External" /><Relationship Type="http://schemas.openxmlformats.org/officeDocument/2006/relationships/hyperlink" Id="rId499" Target="https://clinicaltrials.gov/ct2/show/NCT04373291" TargetMode="External" /><Relationship Type="http://schemas.openxmlformats.org/officeDocument/2006/relationships/hyperlink" Id="rId501" Target="https://clinicaltrials.gov/ct2/show/NCT04379336" TargetMode="External" /><Relationship Type="http://schemas.openxmlformats.org/officeDocument/2006/relationships/hyperlink" Id="rId503" Target="https://clinicaltrials.gov/ct2/show/NCT04384549" TargetMode="External" /><Relationship Type="http://schemas.openxmlformats.org/officeDocument/2006/relationships/hyperlink" Id="rId505" Target="https://clinicaltrials.gov/ct2/show/NCT04387409" TargetMode="External" /><Relationship Type="http://schemas.openxmlformats.org/officeDocument/2006/relationships/hyperlink" Id="rId507" Target="https://clinicaltrials.gov/ct2/show/NCT04414267" TargetMode="External" /><Relationship Type="http://schemas.openxmlformats.org/officeDocument/2006/relationships/hyperlink" Id="rId509" Target="https://clinicaltrials.gov/ct2/show/NCT04417335" TargetMode="External" /><Relationship Type="http://schemas.openxmlformats.org/officeDocument/2006/relationships/hyperlink" Id="rId511" Target="https://clinicaltrials.gov/ct2/show/NCT04435379" TargetMode="External" /><Relationship Type="http://schemas.openxmlformats.org/officeDocument/2006/relationships/hyperlink" Id="rId513" Target="https://clinicaltrials.gov/ct2/show/NCT04439045" TargetMode="External" /><Relationship Type="http://schemas.openxmlformats.org/officeDocument/2006/relationships/hyperlink" Id="rId363" Target="https://clinicaltrials.gov/ct2/show/NCT04505722" TargetMode="External" /><Relationship Type="http://schemas.openxmlformats.org/officeDocument/2006/relationships/hyperlink" Id="rId309" Target="https://clinicaltrials.gov/ct2/show/NCT04686773" TargetMode="External" /><Relationship Type="http://schemas.openxmlformats.org/officeDocument/2006/relationships/hyperlink" Id="rId371" Target="https://cov-lineages.org/global_report_B.1.1.7.html" TargetMode="External" /><Relationship Type="http://schemas.openxmlformats.org/officeDocument/2006/relationships/hyperlink" Id="rId373" Target="https://cov-lineages.org/global_report_B.1.351.html" TargetMode="External" /><Relationship Type="http://schemas.openxmlformats.org/officeDocument/2006/relationships/hyperlink" Id="rId643" Target="https://covid.cdc.gov/covid-data-tracker" TargetMode="External" /><Relationship Type="http://schemas.openxmlformats.org/officeDocument/2006/relationships/hyperlink" Id="rId652" Target="https://doi.org/10.1001/jama.2021.1961" TargetMode="External" /><Relationship Type="http://schemas.openxmlformats.org/officeDocument/2006/relationships/hyperlink" Id="rId354" Target="https://doi.org/10.1001/jama.2021.3645" TargetMode="External" /><Relationship Type="http://schemas.openxmlformats.org/officeDocument/2006/relationships/hyperlink" Id="rId101" Target="https://doi.org/10.1002/eji.1830230749" TargetMode="External" /><Relationship Type="http://schemas.openxmlformats.org/officeDocument/2006/relationships/hyperlink" Id="rId420" Target="https://doi.org/10.1007/978-1-4615-1823-5" TargetMode="External" /><Relationship Type="http://schemas.openxmlformats.org/officeDocument/2006/relationships/hyperlink" Id="rId437" Target="https://doi.org/10.1007/s12026-018-8991-x" TargetMode="External" /><Relationship Type="http://schemas.openxmlformats.org/officeDocument/2006/relationships/hyperlink" Id="rId483" Target="https://doi.org/10.1016/j.cell.2020.04.042" TargetMode="External" /><Relationship Type="http://schemas.openxmlformats.org/officeDocument/2006/relationships/hyperlink" Id="rId516" Target="https://doi.org/10.1016/j.chom.2020.04.009" TargetMode="External" /><Relationship Type="http://schemas.openxmlformats.org/officeDocument/2006/relationships/hyperlink" Id="rId526" Target="https://doi.org/10.1016/j.chom.2020.05.008" TargetMode="External" /><Relationship Type="http://schemas.openxmlformats.org/officeDocument/2006/relationships/hyperlink" Id="rId521" Target="https://doi.org/10.1016/j.chom.2020.05.009" TargetMode="External" /><Relationship Type="http://schemas.openxmlformats.org/officeDocument/2006/relationships/hyperlink" Id="rId231" Target="https://doi.org/10.1016/j.coi.2011.03.006" TargetMode="External" /><Relationship Type="http://schemas.openxmlformats.org/officeDocument/2006/relationships/hyperlink" Id="rId91" Target="https://doi.org/10.1016/j.coi.2011.03.008" TargetMode="External" /><Relationship Type="http://schemas.openxmlformats.org/officeDocument/2006/relationships/hyperlink" Id="rId561" Target="https://doi.org/10.1016/j.eclinm.2020.100674" TargetMode="External" /><Relationship Type="http://schemas.openxmlformats.org/officeDocument/2006/relationships/hyperlink" Id="rId138" Target="https://doi.org/10.1016/j.immuni.2014.10.004" TargetMode="External" /><Relationship Type="http://schemas.openxmlformats.org/officeDocument/2006/relationships/hyperlink" Id="rId119" Target="https://doi.org/10.1016/j.immuni.2020.03.007" TargetMode="External" /><Relationship Type="http://schemas.openxmlformats.org/officeDocument/2006/relationships/hyperlink" Id="rId148" Target="https://doi.org/10.1016/j.immuni.2020.05.002" TargetMode="External" /><Relationship Type="http://schemas.openxmlformats.org/officeDocument/2006/relationships/hyperlink" Id="rId446" Target="https://doi.org/10.1016/j.vaccine.2009.09.044" TargetMode="External" /><Relationship Type="http://schemas.openxmlformats.org/officeDocument/2006/relationships/hyperlink" Id="rId257" Target="https://doi.org/10.1016/j.vaccine.2011.05.025" TargetMode="External" /><Relationship Type="http://schemas.openxmlformats.org/officeDocument/2006/relationships/hyperlink" Id="rId411" Target="https://doi.org/10.1016/j.vaccine.2012.03.010" TargetMode="External" /><Relationship Type="http://schemas.openxmlformats.org/officeDocument/2006/relationships/hyperlink" Id="rId442" Target="https://doi.org/10.1016/j.vaccine.2013.01.039" TargetMode="External" /><Relationship Type="http://schemas.openxmlformats.org/officeDocument/2006/relationships/hyperlink" Id="rId584" Target="https://doi.org/10.1016/j.vaccine.2020.12.059" TargetMode="External" /><Relationship Type="http://schemas.openxmlformats.org/officeDocument/2006/relationships/hyperlink" Id="rId267" Target="https://doi.org/10.1016/s0140-6736(20)31866-3" TargetMode="External" /><Relationship Type="http://schemas.openxmlformats.org/officeDocument/2006/relationships/hyperlink" Id="rId262" Target="https://doi.org/10.1016/s0140-6736(20)32623-4" TargetMode="External" /><Relationship Type="http://schemas.openxmlformats.org/officeDocument/2006/relationships/hyperlink" Id="rId252" Target="https://doi.org/10.1016/s0140-6736(21)00191-4" TargetMode="External" /><Relationship Type="http://schemas.openxmlformats.org/officeDocument/2006/relationships/hyperlink" Id="rId290" Target="https://doi.org/10.1016/s0140-6736(21)00234-8" TargetMode="External" /><Relationship Type="http://schemas.openxmlformats.org/officeDocument/2006/relationships/hyperlink" Id="rId247" Target="https://doi.org/10.1016/s1473-3099(20)30709-x" TargetMode="External" /><Relationship Type="http://schemas.openxmlformats.org/officeDocument/2006/relationships/hyperlink" Id="rId401" Target="https://doi.org/10.1016/s1473-3099(20)30843-4" TargetMode="External" /><Relationship Type="http://schemas.openxmlformats.org/officeDocument/2006/relationships/hyperlink" Id="rId406" Target="https://doi.org/10.1016/s1473-3099(20)30987-7" TargetMode="External" /><Relationship Type="http://schemas.openxmlformats.org/officeDocument/2006/relationships/hyperlink" Id="rId242" Target="https://doi.org/10.1016/s2213-2600(20)30402-1" TargetMode="External" /><Relationship Type="http://schemas.openxmlformats.org/officeDocument/2006/relationships/hyperlink" Id="rId432" Target="https://doi.org/10.1021/acs.iecr.8b00985" TargetMode="External" /><Relationship Type="http://schemas.openxmlformats.org/officeDocument/2006/relationships/hyperlink" Id="rId286" Target="https://doi.org/10.1038/d41586-020-03209-0" TargetMode="External" /><Relationship Type="http://schemas.openxmlformats.org/officeDocument/2006/relationships/hyperlink" Id="rId662" Target="https://doi.org/10.1038/d41586-020-03441-8" TargetMode="External" /><Relationship Type="http://schemas.openxmlformats.org/officeDocument/2006/relationships/hyperlink" Id="rId235" Target="https://doi.org/10.1038/mt.2009.130" TargetMode="External" /><Relationship Type="http://schemas.openxmlformats.org/officeDocument/2006/relationships/hyperlink" Id="rId143" Target="https://doi.org/10.1038/nrd.2017.243" TargetMode="External" /><Relationship Type="http://schemas.openxmlformats.org/officeDocument/2006/relationships/hyperlink" Id="rId463" Target="https://doi.org/10.1038/nri2510" TargetMode="External" /><Relationship Type="http://schemas.openxmlformats.org/officeDocument/2006/relationships/hyperlink" Id="rId382" Target="https://doi.org/10.1038/nri2868" TargetMode="External" /><Relationship Type="http://schemas.openxmlformats.org/officeDocument/2006/relationships/hyperlink" Id="rId126" Target="https://doi.org/10.1038/s41467-018-05482-0" TargetMode="External" /><Relationship Type="http://schemas.openxmlformats.org/officeDocument/2006/relationships/hyperlink" Id="rId131" Target="https://doi.org/10.1038/s41467-018-06936-1" TargetMode="External" /><Relationship Type="http://schemas.openxmlformats.org/officeDocument/2006/relationships/hyperlink" Id="rId427" Target="https://doi.org/10.1038/s41467-020-20653-8" TargetMode="External" /><Relationship Type="http://schemas.openxmlformats.org/officeDocument/2006/relationships/hyperlink" Id="rId323" Target="https://doi.org/10.1038/s41541-020-00243-x" TargetMode="External" /><Relationship Type="http://schemas.openxmlformats.org/officeDocument/2006/relationships/hyperlink" Id="rId478" Target="https://doi.org/10.1038/s41577-020-0285-6" TargetMode="External" /><Relationship Type="http://schemas.openxmlformats.org/officeDocument/2006/relationships/hyperlink" Id="rId359" Target="https://doi.org/10.1038/s41586-020-03041-6" TargetMode="External" /><Relationship Type="http://schemas.openxmlformats.org/officeDocument/2006/relationships/hyperlink" Id="rId330" Target="https://doi.org/10.1038/s41586-020-2607-z" TargetMode="External" /><Relationship Type="http://schemas.openxmlformats.org/officeDocument/2006/relationships/hyperlink" Id="rId196" Target="https://doi.org/10.1038/s41586-020-2639-4" TargetMode="External" /><Relationship Type="http://schemas.openxmlformats.org/officeDocument/2006/relationships/hyperlink" Id="rId72" Target="https://doi.org/10.1038/s41586-020-2798-3" TargetMode="External" /><Relationship Type="http://schemas.openxmlformats.org/officeDocument/2006/relationships/hyperlink" Id="rId200" Target="https://doi.org/10.1038/s41586-020-2814-7" TargetMode="External" /><Relationship Type="http://schemas.openxmlformats.org/officeDocument/2006/relationships/hyperlink" Id="rId335" Target="https://doi.org/10.1038/s41591-020-1070-6" TargetMode="External" /><Relationship Type="http://schemas.openxmlformats.org/officeDocument/2006/relationships/hyperlink" Id="rId557" Target="https://doi.org/10.1038/s41591-021-01230-y" TargetMode="External" /><Relationship Type="http://schemas.openxmlformats.org/officeDocument/2006/relationships/hyperlink" Id="rId579" Target="https://doi.org/10.1038/s41598-020-78447-3" TargetMode="External" /><Relationship Type="http://schemas.openxmlformats.org/officeDocument/2006/relationships/hyperlink" Id="rId545" Target="https://doi.org/10.1056/nejmc2102017" TargetMode="External" /><Relationship Type="http://schemas.openxmlformats.org/officeDocument/2006/relationships/hyperlink" Id="rId82" Target="https://doi.org/10.1056/nejmoa2022483" TargetMode="External" /><Relationship Type="http://schemas.openxmlformats.org/officeDocument/2006/relationships/hyperlink" Id="rId450" Target="https://doi.org/10.1056/nejmoa2026920" TargetMode="External" /><Relationship Type="http://schemas.openxmlformats.org/officeDocument/2006/relationships/hyperlink" Id="rId204" Target="https://doi.org/10.1056/nejmoa2027906" TargetMode="External" /><Relationship Type="http://schemas.openxmlformats.org/officeDocument/2006/relationships/hyperlink" Id="rId318" Target="https://doi.org/10.1056/nejmoa2034201" TargetMode="External" /><Relationship Type="http://schemas.openxmlformats.org/officeDocument/2006/relationships/hyperlink" Id="rId184" Target="https://doi.org/10.1056/nejmoa2034577" TargetMode="External" /><Relationship Type="http://schemas.openxmlformats.org/officeDocument/2006/relationships/hyperlink" Id="rId164" Target="https://doi.org/10.1056/nejmoa2035389" TargetMode="External" /><Relationship Type="http://schemas.openxmlformats.org/officeDocument/2006/relationships/hyperlink" Id="rId62" Target="https://doi.org/10.1056/nejmp2005630" TargetMode="External" /><Relationship Type="http://schemas.openxmlformats.org/officeDocument/2006/relationships/hyperlink" Id="rId115" Target="https://doi.org/10.1080/14760584.2017.1355245" TargetMode="External" /><Relationship Type="http://schemas.openxmlformats.org/officeDocument/2006/relationships/hyperlink" Id="rId378" Target="https://doi.org/10.1080/14760584.2017.1357471" TargetMode="External" /><Relationship Type="http://schemas.openxmlformats.org/officeDocument/2006/relationships/hyperlink" Id="rId386" Target="https://doi.org/10.1084/jem.164.4.1114" TargetMode="External" /><Relationship Type="http://schemas.openxmlformats.org/officeDocument/2006/relationships/hyperlink" Id="rId553" Target="https://doi.org/10.1093/cid/ciy323" TargetMode="External" /><Relationship Type="http://schemas.openxmlformats.org/officeDocument/2006/relationships/hyperlink" Id="rId540" Target="https://doi.org/10.1093/protein/gzw017" TargetMode="External" /><Relationship Type="http://schemas.openxmlformats.org/officeDocument/2006/relationships/hyperlink" Id="rId351" Target="https://doi.org/10.1101/2020.09.23.20199604" TargetMode="External" /><Relationship Type="http://schemas.openxmlformats.org/officeDocument/2006/relationships/hyperlink" Id="rId340" Target="https://doi.org/10.1101/2020.11.17.368258" TargetMode="External" /><Relationship Type="http://schemas.openxmlformats.org/officeDocument/2006/relationships/hyperlink" Id="rId594" Target="https://doi.org/10.1101/2021.01.12.21249694" TargetMode="External" /><Relationship Type="http://schemas.openxmlformats.org/officeDocument/2006/relationships/hyperlink" Id="rId343" Target="https://doi.org/10.1101/2021.01.27.428380" TargetMode="External" /><Relationship Type="http://schemas.openxmlformats.org/officeDocument/2006/relationships/hyperlink" Id="rId348" Target="https://doi.org/10.1101/2021.01.30.428921" TargetMode="External" /><Relationship Type="http://schemas.openxmlformats.org/officeDocument/2006/relationships/hyperlink" Id="rId303" Target="https://doi.org/10.1101/2021.02.03.21251071" TargetMode="External" /><Relationship Type="http://schemas.openxmlformats.org/officeDocument/2006/relationships/hyperlink" Id="rId455" Target="https://doi.org/10.1101/2021.02.26.21252482" TargetMode="External" /><Relationship Type="http://schemas.openxmlformats.org/officeDocument/2006/relationships/hyperlink" Id="rId189" Target="https://doi.org/10.1101/cshperspect.a014035" TargetMode="External" /><Relationship Type="http://schemas.openxmlformats.org/officeDocument/2006/relationships/hyperlink" Id="rId734" Target="https://doi.org/10.1111/1468-0009.12503" TargetMode="External" /><Relationship Type="http://schemas.openxmlformats.org/officeDocument/2006/relationships/hyperlink" Id="rId570" Target="https://doi.org/10.1126/sciadv.abf1374" TargetMode="External" /><Relationship Type="http://schemas.openxmlformats.org/officeDocument/2006/relationships/hyperlink" Id="rId740" Target="https://doi.org/10.1126/science.369.6503.489" TargetMode="External" /><Relationship Type="http://schemas.openxmlformats.org/officeDocument/2006/relationships/hyperlink" Id="rId396" Target="https://doi.org/10.1126/science.abc1932" TargetMode="External" /><Relationship Type="http://schemas.openxmlformats.org/officeDocument/2006/relationships/hyperlink" Id="rId78" Target="https://doi.org/10.1126/science.abc5312" TargetMode="External" /><Relationship Type="http://schemas.openxmlformats.org/officeDocument/2006/relationships/hyperlink" Id="rId566" Target="https://doi.org/10.1126/science.abe2803" TargetMode="External" /><Relationship Type="http://schemas.openxmlformats.org/officeDocument/2006/relationships/hyperlink" Id="rId277" Target="https://doi.org/10.1126/science.abe3147" TargetMode="External" /><Relationship Type="http://schemas.openxmlformats.org/officeDocument/2006/relationships/hyperlink" Id="rId574" Target="https://doi.org/10.1126/science.abe6959" TargetMode="External" /><Relationship Type="http://schemas.openxmlformats.org/officeDocument/2006/relationships/hyperlink" Id="rId283" Target="https://doi.org/10.1126/science.abf6791" TargetMode="External" /><Relationship Type="http://schemas.openxmlformats.org/officeDocument/2006/relationships/hyperlink" Id="rId750" Target="https://doi.org/10.1126/science.abh4476" TargetMode="External" /><Relationship Type="http://schemas.openxmlformats.org/officeDocument/2006/relationships/hyperlink" Id="rId221" Target="https://doi.org/10.1128/cvi.00298-16" TargetMode="External" /><Relationship Type="http://schemas.openxmlformats.org/officeDocument/2006/relationships/hyperlink" Id="rId531" Target="https://doi.org/10.1128/jvi.00694-10" TargetMode="External" /><Relationship Type="http://schemas.openxmlformats.org/officeDocument/2006/relationships/hyperlink" Id="rId213" Target="https://doi.org/10.1136/bmj.m4714" TargetMode="External" /><Relationship Type="http://schemas.openxmlformats.org/officeDocument/2006/relationships/hyperlink" Id="rId744" Target="https://doi.org/10.1136/bmj.m4853" TargetMode="External" /><Relationship Type="http://schemas.openxmlformats.org/officeDocument/2006/relationships/hyperlink" Id="rId295" Target="https://doi.org/10.1136/bmj.n309" TargetMode="External" /><Relationship Type="http://schemas.openxmlformats.org/officeDocument/2006/relationships/hyperlink" Id="rId589" Target="https://doi.org/10.1136/medethics-2020-107036" TargetMode="External" /><Relationship Type="http://schemas.openxmlformats.org/officeDocument/2006/relationships/hyperlink" Id="rId415" Target="https://doi.org/10.1186/s13063-020-04775-4" TargetMode="External" /><Relationship Type="http://schemas.openxmlformats.org/officeDocument/2006/relationships/hyperlink" Id="rId423" Target="https://doi.org/10.1517/14712598.2011.573624" TargetMode="External" /><Relationship Type="http://schemas.openxmlformats.org/officeDocument/2006/relationships/hyperlink" Id="rId617" Target="https://doi.org/10.15585/mmwr.mm6950e2" TargetMode="External" /><Relationship Type="http://schemas.openxmlformats.org/officeDocument/2006/relationships/hyperlink" Id="rId175" Target="https://doi.org/10.15585/mmwr.mm695152e1" TargetMode="External" /><Relationship Type="http://schemas.openxmlformats.org/officeDocument/2006/relationships/hyperlink" Id="rId627" Target="https://doi.org/10.15585/mmwr.mm695152e2" TargetMode="External" /><Relationship Type="http://schemas.openxmlformats.org/officeDocument/2006/relationships/hyperlink" Id="rId635" Target="https://doi.org/10.15585/mmwr.mm7009e4" TargetMode="External" /><Relationship Type="http://schemas.openxmlformats.org/officeDocument/2006/relationships/hyperlink" Id="rId536" Target="https://doi.org/10.24875/bmhim.20000183" TargetMode="External" /><Relationship Type="http://schemas.openxmlformats.org/officeDocument/2006/relationships/hyperlink" Id="rId468" Target="https://doi.org/10.3389/fimmu.2018.02619" TargetMode="External" /><Relationship Type="http://schemas.openxmlformats.org/officeDocument/2006/relationships/hyperlink" Id="rId105" Target="https://doi.org/10.3389/fimmu.2019.00594" TargetMode="External" /><Relationship Type="http://schemas.openxmlformats.org/officeDocument/2006/relationships/hyperlink" Id="rId391" Target="https://doi.org/10.3389/fimmu.2020.585354" TargetMode="External" /><Relationship Type="http://schemas.openxmlformats.org/officeDocument/2006/relationships/hyperlink" Id="rId153" Target="https://doi.org/10.3389/fphar.2020.00937" TargetMode="External" /><Relationship Type="http://schemas.openxmlformats.org/officeDocument/2006/relationships/hyperlink" Id="rId57" Target="https://doi.org/10.3390/v10120680" TargetMode="External" /><Relationship Type="http://schemas.openxmlformats.org/officeDocument/2006/relationships/hyperlink" Id="rId272" Target="https://doi.org/10.3390/v13010054" TargetMode="External" /><Relationship Type="http://schemas.openxmlformats.org/officeDocument/2006/relationships/hyperlink" Id="rId473" Target="https://doi.org/10.3390/vaccines8010128" TargetMode="External" /><Relationship Type="http://schemas.openxmlformats.org/officeDocument/2006/relationships/hyperlink" Id="rId458" Target="https://doi.org/10.3390/vaccines8020153" TargetMode="External" /><Relationship Type="http://schemas.openxmlformats.org/officeDocument/2006/relationships/hyperlink" Id="rId226" Target="https://doi.org/10.3390/vaccines8040680" TargetMode="External" /><Relationship Type="http://schemas.openxmlformats.org/officeDocument/2006/relationships/hyperlink" Id="rId110" Target="https://doi.org/10.4155/tde-2016-0006" TargetMode="External" /><Relationship Type="http://schemas.openxmlformats.org/officeDocument/2006/relationships/hyperlink" Id="rId96" Target="https://doi.org/10.4161/hv.24702" TargetMode="External" /><Relationship Type="http://schemas.openxmlformats.org/officeDocument/2006/relationships/hyperlink" Id="rId100" Target="https://doi.org/b6jb3z" TargetMode="External" /><Relationship Type="http://schemas.openxmlformats.org/officeDocument/2006/relationships/hyperlink" Id="rId530" Target="https://doi.org/bc7c55" TargetMode="External" /><Relationship Type="http://schemas.openxmlformats.org/officeDocument/2006/relationships/hyperlink" Id="rId256" Target="https://doi.org/bmzpdx" TargetMode="External" /><Relationship Type="http://schemas.openxmlformats.org/officeDocument/2006/relationships/hyperlink" Id="rId385" Target="https://doi.org/bp47qh" TargetMode="External" /><Relationship Type="http://schemas.openxmlformats.org/officeDocument/2006/relationships/hyperlink" Id="rId422" Target="https://doi.org/bvtmpk" TargetMode="External" /><Relationship Type="http://schemas.openxmlformats.org/officeDocument/2006/relationships/hyperlink" Id="rId90" Target="https://doi.org/cq8b4p" TargetMode="External" /><Relationship Type="http://schemas.openxmlformats.org/officeDocument/2006/relationships/hyperlink" Id="rId81" Target="https://doi.org/d3tt" TargetMode="External" /><Relationship Type="http://schemas.openxmlformats.org/officeDocument/2006/relationships/hyperlink" Id="rId329" Target="https://doi.org/d5d4" TargetMode="External" /><Relationship Type="http://schemas.openxmlformats.org/officeDocument/2006/relationships/hyperlink" Id="rId445" Target="https://doi.org/d6cthn" TargetMode="External" /><Relationship Type="http://schemas.openxmlformats.org/officeDocument/2006/relationships/hyperlink" Id="rId230" Target="https://doi.org/d8p72q" TargetMode="External" /><Relationship Type="http://schemas.openxmlformats.org/officeDocument/2006/relationships/hyperlink" Id="rId234" Target="https://doi.org/dcz549" TargetMode="External" /><Relationship Type="http://schemas.openxmlformats.org/officeDocument/2006/relationships/hyperlink" Id="rId462" Target="https://doi.org/drcwvf" TargetMode="External" /><Relationship Type="http://schemas.openxmlformats.org/officeDocument/2006/relationships/hyperlink" Id="rId441" Target="https://doi.org/f2ntg8" TargetMode="External" /><Relationship Type="http://schemas.openxmlformats.org/officeDocument/2006/relationships/hyperlink" Id="rId188" Target="https://doi.org/f3pvsr" TargetMode="External" /><Relationship Type="http://schemas.openxmlformats.org/officeDocument/2006/relationships/hyperlink" Id="rId539" Target="https://doi.org/f856v5" TargetMode="External" /><Relationship Type="http://schemas.openxmlformats.org/officeDocument/2006/relationships/hyperlink" Id="rId109" Target="https://doi.org/f8xfzc" TargetMode="External" /><Relationship Type="http://schemas.openxmlformats.org/officeDocument/2006/relationships/hyperlink" Id="rId220" Target="https://doi.org/f9tsw2" TargetMode="External" /><Relationship Type="http://schemas.openxmlformats.org/officeDocument/2006/relationships/hyperlink" Id="rId381" Target="https://doi.org/fg5dx9" TargetMode="External" /><Relationship Type="http://schemas.openxmlformats.org/officeDocument/2006/relationships/hyperlink" Id="rId358" Target="https://doi.org/fmjk" TargetMode="External" /><Relationship Type="http://schemas.openxmlformats.org/officeDocument/2006/relationships/hyperlink" Id="rId400" Target="https://doi.org/fpcx" TargetMode="External" /><Relationship Type="http://schemas.openxmlformats.org/officeDocument/2006/relationships/hyperlink" Id="rId317" Target="https://doi.org/fqnt" TargetMode="External" /><Relationship Type="http://schemas.openxmlformats.org/officeDocument/2006/relationships/hyperlink" Id="rId241" Target="https://doi.org/ft7j" TargetMode="External" /><Relationship Type="http://schemas.openxmlformats.org/officeDocument/2006/relationships/hyperlink" Id="rId544" Target="https://doi.org/fwsc" TargetMode="External" /><Relationship Type="http://schemas.openxmlformats.org/officeDocument/2006/relationships/hyperlink" Id="rId405" Target="https://doi.org/fx8z" TargetMode="External" /><Relationship Type="http://schemas.openxmlformats.org/officeDocument/2006/relationships/hyperlink" Id="rId142" Target="https://doi.org/gcsmgr" TargetMode="External" /><Relationship Type="http://schemas.openxmlformats.org/officeDocument/2006/relationships/hyperlink" Id="rId431" Target="https://doi.org/gd332h" TargetMode="External" /><Relationship Type="http://schemas.openxmlformats.org/officeDocument/2006/relationships/hyperlink" Id="rId125" Target="https://doi.org/gd49qt" TargetMode="External" /><Relationship Type="http://schemas.openxmlformats.org/officeDocument/2006/relationships/hyperlink" Id="rId436" Target="https://doi.org/gdd2fw" TargetMode="External" /><Relationship Type="http://schemas.openxmlformats.org/officeDocument/2006/relationships/hyperlink" Id="rId552" Target="https://doi.org/gf33js" TargetMode="External" /><Relationship Type="http://schemas.openxmlformats.org/officeDocument/2006/relationships/hyperlink" Id="rId130" Target="https://doi.org/gfmcrt" TargetMode="External" /><Relationship Type="http://schemas.openxmlformats.org/officeDocument/2006/relationships/hyperlink" Id="rId467" Target="https://doi.org/gfqq89" TargetMode="External" /><Relationship Type="http://schemas.openxmlformats.org/officeDocument/2006/relationships/hyperlink" Id="rId482" Target="https://doi.org/gg2584" TargetMode="External" /><Relationship Type="http://schemas.openxmlformats.org/officeDocument/2006/relationships/hyperlink" Id="rId520" Target="https://doi.org/gg28pq" TargetMode="External" /><Relationship Type="http://schemas.openxmlformats.org/officeDocument/2006/relationships/hyperlink" Id="rId477" Target="https://doi.org/gg28pr" TargetMode="External" /><Relationship Type="http://schemas.openxmlformats.org/officeDocument/2006/relationships/hyperlink" Id="rId525" Target="https://doi.org/gg2ccp" TargetMode="External" /><Relationship Type="http://schemas.openxmlformats.org/officeDocument/2006/relationships/hyperlink" Id="rId472" Target="https://doi.org/gg35vj" TargetMode="External" /><Relationship Type="http://schemas.openxmlformats.org/officeDocument/2006/relationships/hyperlink" Id="rId152" Target="https://doi.org/gg4hxd" TargetMode="External" /><Relationship Type="http://schemas.openxmlformats.org/officeDocument/2006/relationships/hyperlink" Id="rId195" Target="https://doi.org/gg7ww9" TargetMode="External" /><Relationship Type="http://schemas.openxmlformats.org/officeDocument/2006/relationships/hyperlink" Id="rId266" Target="https://doi.org/gg96hq" TargetMode="External" /><Relationship Type="http://schemas.openxmlformats.org/officeDocument/2006/relationships/hyperlink" Id="rId449" Target="https://doi.org/gg9q7d" TargetMode="External" /><Relationship Type="http://schemas.openxmlformats.org/officeDocument/2006/relationships/hyperlink" Id="rId56" Target="https://doi.org/ggp87v" TargetMode="External" /><Relationship Type="http://schemas.openxmlformats.org/officeDocument/2006/relationships/hyperlink" Id="rId457" Target="https://doi.org/ggq726" TargetMode="External" /><Relationship Type="http://schemas.openxmlformats.org/officeDocument/2006/relationships/hyperlink" Id="rId61" Target="https://doi.org/ggq8bc" TargetMode="External" /><Relationship Type="http://schemas.openxmlformats.org/officeDocument/2006/relationships/hyperlink" Id="rId118" Target="https://doi.org/ggrdj4" TargetMode="External" /><Relationship Type="http://schemas.openxmlformats.org/officeDocument/2006/relationships/hyperlink" Id="rId95" Target="https://doi.org/ggrj7h" TargetMode="External" /><Relationship Type="http://schemas.openxmlformats.org/officeDocument/2006/relationships/hyperlink" Id="rId114" Target="https://doi.org/ggsnm6" TargetMode="External" /><Relationship Type="http://schemas.openxmlformats.org/officeDocument/2006/relationships/hyperlink" Id="rId104" Target="https://doi.org/ggsnm7" TargetMode="External" /><Relationship Type="http://schemas.openxmlformats.org/officeDocument/2006/relationships/hyperlink" Id="rId137" Target="https://doi.org/ggsp64" TargetMode="External" /><Relationship Type="http://schemas.openxmlformats.org/officeDocument/2006/relationships/hyperlink" Id="rId147" Target="https://doi.org/ggt54g" TargetMode="External" /><Relationship Type="http://schemas.openxmlformats.org/officeDocument/2006/relationships/hyperlink" Id="rId377" Target="https://doi.org/ggt7vf" TargetMode="External" /><Relationship Type="http://schemas.openxmlformats.org/officeDocument/2006/relationships/hyperlink" Id="rId515" Target="https://doi.org/ggthxs" TargetMode="External" /><Relationship Type="http://schemas.openxmlformats.org/officeDocument/2006/relationships/hyperlink" Id="rId395" Target="https://doi.org/ggvckc" TargetMode="External" /><Relationship Type="http://schemas.openxmlformats.org/officeDocument/2006/relationships/hyperlink" Id="rId77" Target="https://doi.org/ggwfck" TargetMode="External" /><Relationship Type="http://schemas.openxmlformats.org/officeDocument/2006/relationships/hyperlink" Id="rId225" Target="https://doi.org/gh23ww" TargetMode="External" /><Relationship Type="http://schemas.openxmlformats.org/officeDocument/2006/relationships/hyperlink" Id="rId285" Target="https://doi.org/gh2pv9" TargetMode="External" /><Relationship Type="http://schemas.openxmlformats.org/officeDocument/2006/relationships/hyperlink" Id="rId276" Target="https://doi.org/gh2pwb" TargetMode="External" /><Relationship Type="http://schemas.openxmlformats.org/officeDocument/2006/relationships/hyperlink" Id="rId282" Target="https://doi.org/gh2pwc" TargetMode="External" /><Relationship Type="http://schemas.openxmlformats.org/officeDocument/2006/relationships/hyperlink" Id="rId294" Target="https://doi.org/gh2pwd" TargetMode="External" /><Relationship Type="http://schemas.openxmlformats.org/officeDocument/2006/relationships/hyperlink" Id="rId271" Target="https://doi.org/gh2z7h" TargetMode="External" /><Relationship Type="http://schemas.openxmlformats.org/officeDocument/2006/relationships/hyperlink" Id="rId419" Target="https://doi.org/gh3zp9" TargetMode="External" /><Relationship Type="http://schemas.openxmlformats.org/officeDocument/2006/relationships/hyperlink" Id="rId661" Target="https://doi.org/gh4xmm" TargetMode="External" /><Relationship Type="http://schemas.openxmlformats.org/officeDocument/2006/relationships/hyperlink" Id="rId390" Target="https://doi.org/gh65wd" TargetMode="External" /><Relationship Type="http://schemas.openxmlformats.org/officeDocument/2006/relationships/hyperlink" Id="rId651" Target="https://doi.org/gh77b3" TargetMode="External" /><Relationship Type="http://schemas.openxmlformats.org/officeDocument/2006/relationships/hyperlink" Id="rId560" Target="https://doi.org/gh77b5" TargetMode="External" /><Relationship Type="http://schemas.openxmlformats.org/officeDocument/2006/relationships/hyperlink" Id="rId583" Target="https://doi.org/gh77b7" TargetMode="External" /><Relationship Type="http://schemas.openxmlformats.org/officeDocument/2006/relationships/hyperlink" Id="rId593" Target="https://doi.org/gh77b9" TargetMode="External" /><Relationship Type="http://schemas.openxmlformats.org/officeDocument/2006/relationships/hyperlink" Id="rId733" Target="https://doi.org/gh77cc" TargetMode="External" /><Relationship Type="http://schemas.openxmlformats.org/officeDocument/2006/relationships/hyperlink" Id="rId739" Target="https://doi.org/gh77cd" TargetMode="External" /><Relationship Type="http://schemas.openxmlformats.org/officeDocument/2006/relationships/hyperlink" Id="rId749" Target="https://doi.org/gh77cf" TargetMode="External" /><Relationship Type="http://schemas.openxmlformats.org/officeDocument/2006/relationships/hyperlink" Id="rId588" Target="https://doi.org/gh77cg" TargetMode="External" /><Relationship Type="http://schemas.openxmlformats.org/officeDocument/2006/relationships/hyperlink" Id="rId623" Target="https://doi.org/gh77ch" TargetMode="External" /><Relationship Type="http://schemas.openxmlformats.org/officeDocument/2006/relationships/hyperlink" Id="rId634" Target="https://doi.org/gh77cj" TargetMode="External" /><Relationship Type="http://schemas.openxmlformats.org/officeDocument/2006/relationships/hyperlink" Id="rId410" Target="https://doi.org/gh7tjn" TargetMode="External" /><Relationship Type="http://schemas.openxmlformats.org/officeDocument/2006/relationships/hyperlink" Id="rId71" Target="https://doi.org/ghdprn" TargetMode="External" /><Relationship Type="http://schemas.openxmlformats.org/officeDocument/2006/relationships/hyperlink" Id="rId199" Target="https://doi.org/ghfmb2" TargetMode="External" /><Relationship Type="http://schemas.openxmlformats.org/officeDocument/2006/relationships/hyperlink" Id="rId350" Target="https://doi.org/ghjk2q" TargetMode="External" /><Relationship Type="http://schemas.openxmlformats.org/officeDocument/2006/relationships/hyperlink" Id="rId322" Target="https://doi.org/ghjkr8" TargetMode="External" /><Relationship Type="http://schemas.openxmlformats.org/officeDocument/2006/relationships/hyperlink" Id="rId414" Target="https://doi.org/ghjkrh" TargetMode="External" /><Relationship Type="http://schemas.openxmlformats.org/officeDocument/2006/relationships/hyperlink" Id="rId203" Target="https://doi.org/ghjktx" TargetMode="External" /><Relationship Type="http://schemas.openxmlformats.org/officeDocument/2006/relationships/hyperlink" Id="rId183" Target="https://doi.org/ghn625" TargetMode="External" /><Relationship Type="http://schemas.openxmlformats.org/officeDocument/2006/relationships/hyperlink" Id="rId261" Target="https://doi.org/ghpghz" TargetMode="External" /><Relationship Type="http://schemas.openxmlformats.org/officeDocument/2006/relationships/hyperlink" Id="rId212" Target="https://doi.org/ghpnhg" TargetMode="External" /><Relationship Type="http://schemas.openxmlformats.org/officeDocument/2006/relationships/hyperlink" Id="rId578" Target="https://doi.org/ghq7vp" TargetMode="External" /><Relationship Type="http://schemas.openxmlformats.org/officeDocument/2006/relationships/hyperlink" Id="rId626" Target="https://doi.org/ghqfvr" TargetMode="External" /><Relationship Type="http://schemas.openxmlformats.org/officeDocument/2006/relationships/hyperlink" Id="rId163" Target="https://doi.org/ghrg8m" TargetMode="External" /><Relationship Type="http://schemas.openxmlformats.org/officeDocument/2006/relationships/hyperlink" Id="rId246" Target="https://doi.org/ghs3sn" TargetMode="External" /><Relationship Type="http://schemas.openxmlformats.org/officeDocument/2006/relationships/hyperlink" Id="rId556" Target="https://doi.org/ght28p" TargetMode="External" /><Relationship Type="http://schemas.openxmlformats.org/officeDocument/2006/relationships/hyperlink" Id="rId573" Target="https://doi.org/ght4xk" TargetMode="External" /><Relationship Type="http://schemas.openxmlformats.org/officeDocument/2006/relationships/hyperlink" Id="rId616" Target="https://doi.org/ghvnsf" TargetMode="External" /><Relationship Type="http://schemas.openxmlformats.org/officeDocument/2006/relationships/hyperlink" Id="rId339" Target="https://doi.org/ghwzk9" TargetMode="External" /><Relationship Type="http://schemas.openxmlformats.org/officeDocument/2006/relationships/hyperlink" Id="rId251" Target="https://doi.org/ghx7xz" TargetMode="External" /><Relationship Type="http://schemas.openxmlformats.org/officeDocument/2006/relationships/hyperlink" Id="rId289" Target="https://doi.org/ghxj4g" TargetMode="External" /><Relationship Type="http://schemas.openxmlformats.org/officeDocument/2006/relationships/hyperlink" Id="rId565" Target="https://doi.org/ghz7k6" TargetMode="External" /><Relationship Type="http://schemas.openxmlformats.org/officeDocument/2006/relationships/hyperlink" Id="rId569" Target="https://doi.org/ghz7k7" TargetMode="External" /><Relationship Type="http://schemas.openxmlformats.org/officeDocument/2006/relationships/hyperlink" Id="rId743" Target="https://doi.org/gjgqjv" TargetMode="External" /><Relationship Type="http://schemas.openxmlformats.org/officeDocument/2006/relationships/hyperlink" Id="rId426" Target="https://doi.org/gjh782" TargetMode="External" /><Relationship Type="http://schemas.openxmlformats.org/officeDocument/2006/relationships/hyperlink" Id="rId454" Target="https://doi.org/gjh94p" TargetMode="External" /><Relationship Type="http://schemas.openxmlformats.org/officeDocument/2006/relationships/hyperlink" Id="rId334" Target="https://doi.org/gjhgd2" TargetMode="External" /><Relationship Type="http://schemas.openxmlformats.org/officeDocument/2006/relationships/hyperlink" Id="rId342" Target="https://doi.org/gjhgd3" TargetMode="External" /><Relationship Type="http://schemas.openxmlformats.org/officeDocument/2006/relationships/hyperlink" Id="rId347" Target="https://doi.org/gjhgd4" TargetMode="External" /><Relationship Type="http://schemas.openxmlformats.org/officeDocument/2006/relationships/hyperlink" Id="rId353" Target="https://doi.org/gjhgdz" TargetMode="External" /><Relationship Type="http://schemas.openxmlformats.org/officeDocument/2006/relationships/hyperlink" Id="rId535" Target="https://doi.org/gjj2n7" TargetMode="External" /><Relationship Type="http://schemas.openxmlformats.org/officeDocument/2006/relationships/hyperlink" Id="rId693" Target="https://fortune.com/2021/02/08/international-sputnik-russia-demand/" TargetMode="External" /><Relationship Type="http://schemas.openxmlformats.org/officeDocument/2006/relationships/hyperlink" Id="rId21" Target="https://github.com/greenelab/covid19-review/tree/910dd7b7479f5336a1c911c57446829bef015dbe" TargetMode="External" /><Relationship Type="http://schemas.openxmlformats.org/officeDocument/2006/relationships/hyperlink" Id="rId22" Target="https://greenelab.github.io/covid19-review/" TargetMode="External" /><Relationship Type="http://schemas.openxmlformats.org/officeDocument/2006/relationships/hyperlink" Id="rId20" Target="https://greenelab.github.io/covid19-review/v/910dd7b7479f5336a1c911c57446829bef015dbe/" TargetMode="External" /><Relationship Type="http://schemas.openxmlformats.org/officeDocument/2006/relationships/hyperlink" Id="rId177" Target="https://investors.modernatx.com/news-releases/news-release-details/health-canada-authorizes-moderna-covid-19-vaccine-canada/" TargetMode="External" /><Relationship Type="http://schemas.openxmlformats.org/officeDocument/2006/relationships/hyperlink" Id="rId756" Target="https://investors.modernatx.com/news-releases/news-release-details/moderna-announces-first-participants-dosed-phase-23-study-covid/" TargetMode="External" /><Relationship Type="http://schemas.openxmlformats.org/officeDocument/2006/relationships/hyperlink" Id="rId170" Target="https://investors.modernatx.com/news-releases/news-release-details/moderna-has-completed-case-accrual-first-planned-interim/" TargetMode="External" /><Relationship Type="http://schemas.openxmlformats.org/officeDocument/2006/relationships/hyperlink" Id="rId159" Target="https://investors.modernatx.com/news-releases/news-release-details/modernas-covid-19-vaccine-candidate-meets-its-primary-efficacy/" TargetMode="External" /><Relationship Type="http://schemas.openxmlformats.org/officeDocument/2006/relationships/hyperlink" Id="rId713" Target="https://ir.novavax.com/news-releases/news-release-details/novavax-announces-expanded-collaboration-and-license-agreement" TargetMode="External" /><Relationship Type="http://schemas.openxmlformats.org/officeDocument/2006/relationships/hyperlink" Id="rId598" Target="https://ourworldindata.org/covid-vaccination-policy" TargetMode="External" /><Relationship Type="http://schemas.openxmlformats.org/officeDocument/2006/relationships/hyperlink" Id="rId675" Target="https://ourworldindata.org/covid-vaccinations" TargetMode="External" /><Relationship Type="http://schemas.openxmlformats.org/officeDocument/2006/relationships/hyperlink" Id="rId695" Target="https://rdif.ru/Eng_fullNews/5858/" TargetMode="External" /><Relationship Type="http://schemas.openxmlformats.org/officeDocument/2006/relationships/hyperlink" Id="rId307" Target="https://rdif.ru/Eng_fullNews/6220/" TargetMode="External" /><Relationship Type="http://schemas.openxmlformats.org/officeDocument/2006/relationships/hyperlink" Id="rId649" Target="https://ssrn.com/abstract" TargetMode="External" /><Relationship Type="http://schemas.openxmlformats.org/officeDocument/2006/relationships/hyperlink" Id="rId731" Target="https://www.bbc.com/news/56100076" TargetMode="External" /><Relationship Type="http://schemas.openxmlformats.org/officeDocument/2006/relationships/hyperlink" Id="rId216" Target="https://www.bbc.com/news/uk-55227325" TargetMode="External" /><Relationship Type="http://schemas.openxmlformats.org/officeDocument/2006/relationships/hyperlink" Id="rId671" Target="https://www.bbc.com/news/uk-55525542" TargetMode="External" /><Relationship Type="http://schemas.openxmlformats.org/officeDocument/2006/relationships/hyperlink" Id="rId715" Target="https://www.bbc.com/news/world-asia-india-55748124" TargetMode="External" /><Relationship Type="http://schemas.openxmlformats.org/officeDocument/2006/relationships/hyperlink" Id="rId647" Target="https://www.bbc.com/news/world-us-canada-55721437" TargetMode="External" /><Relationship Type="http://schemas.openxmlformats.org/officeDocument/2006/relationships/hyperlink" Id="rId705" Target="https://www.bharatbiotech.com/images/press/covaxin-phase3-efficacy-results.pdf" TargetMode="External" /><Relationship Type="http://schemas.openxmlformats.org/officeDocument/2006/relationships/hyperlink" Id="rId709" Target="https://www.bharatbiotech.com/intranasal-vaccine.html" TargetMode="External" /><Relationship Type="http://schemas.openxmlformats.org/officeDocument/2006/relationships/hyperlink" Id="rId602" Target="https://www.bloomberg.com/tosv2.html?vid=&amp;uuid=752ae810-9166-11eb-90dd-431ee16a4e4f&amp;url=L2dyYXBoaWNzL2NvdmlkLXZhY2NpbmUtdHJhY2tlci1nbG9iYWwtZGlzdHJpYnV0aW9u" TargetMode="External" /><Relationship Type="http://schemas.openxmlformats.org/officeDocument/2006/relationships/hyperlink" Id="rId679" Target="https://www.bloomberg.com/tosv2.html?vid=&amp;uuid=7558aed0-9166-11eb-9258-a13f5dffdd94&amp;url=L25ld3MvYXJ0aWNsZXMvMjAyMC0xMi0wMi93aXRoaW4taG91cnMtb2YtdS1rLXB1dGluLW9yZGVycy1zdGFydC1vZi1tYXNzLWNvdmlkLTE5LXNob3Rz" TargetMode="External" /><Relationship Type="http://schemas.openxmlformats.org/officeDocument/2006/relationships/hyperlink" Id="rId677" Target="https://www.brusselstimes.com/news-contents/world/149039/1-5-million-people-have-received-sputnik-v-vaccine-russia-says-russian-direct-investment-fund-mikhail-murashko/" TargetMode="External" /><Relationship Type="http://schemas.openxmlformats.org/officeDocument/2006/relationships/hyperlink" Id="rId610" Target="https://www.canada.ca/en/health-canada/services/drugs-health-products/covid19-industry/drugs-vaccines-treatments/authorization/applications.html#wb-auto-4" TargetMode="External" /><Relationship Type="http://schemas.openxmlformats.org/officeDocument/2006/relationships/hyperlink" Id="rId606" Target="https://www.canada.ca/en/health-canada/services/drugs-health-products/covid19-industry/drugs-vaccines-treatments/vaccines/development-approval-infographic.html" TargetMode="External" /><Relationship Type="http://schemas.openxmlformats.org/officeDocument/2006/relationships/hyperlink" Id="rId608" Target="https://www.canada.ca/en/public-health/services/diseases/2019-novel-coronavirus-infection/prevention-risks/covid-19-vaccine-treatment/safety-after-authorization.html" TargetMode="External" /><Relationship Type="http://schemas.openxmlformats.org/officeDocument/2006/relationships/hyperlink" Id="rId612" Target="https://www.cbc.ca/news/politics/trudeau-possible-vaccination-campaign-ends-sooner-1.5934994" TargetMode="External" /><Relationship Type="http://schemas.openxmlformats.org/officeDocument/2006/relationships/hyperlink" Id="rId23" Target="https://www.cdc.gov/coronavirus/2019-ncov/index.html" TargetMode="External" /><Relationship Type="http://schemas.openxmlformats.org/officeDocument/2006/relationships/hyperlink" Id="rId174" Target="https://www.cdc.gov/mmwr/volumes/69/wr/mm695152e1.htm" TargetMode="External" /><Relationship Type="http://schemas.openxmlformats.org/officeDocument/2006/relationships/hyperlink" Id="rId280" Target="https://www.cnbc.com/2020/08/11/scientists-worry-whether-russias-sputnik-v-coronavirus-vaccine-is-safe-and-effective.html" TargetMode="External" /><Relationship Type="http://schemas.openxmlformats.org/officeDocument/2006/relationships/hyperlink" Id="rId689" Target="https://www.cnbc.com/2021/03/02/russias-sputnik-vaccine-is-luring-eastern-europe-worrying-the-eu.html" TargetMode="External" /><Relationship Type="http://schemas.openxmlformats.org/officeDocument/2006/relationships/hyperlink" Id="rId630" Target="https://www.cnn.com/2020/12/21/health/us-coronavirus-monday/index.html" TargetMode="External" /><Relationship Type="http://schemas.openxmlformats.org/officeDocument/2006/relationships/hyperlink" Id="rId645" Target="https://www.cnn.com/2021/03/02/politics/biden-merck-johnson" TargetMode="External" /><Relationship Type="http://schemas.openxmlformats.org/officeDocument/2006/relationships/hyperlink" Id="rId673" Target="https://www.ema.europa.eu/en/medicines/human/EPAR/covid-19-vaccine-moderna" TargetMode="External" /><Relationship Type="http://schemas.openxmlformats.org/officeDocument/2006/relationships/hyperlink" Id="rId691" Target="https://www.ema.europa.eu/en/news/clarification-sputnik-v-vaccine-eu-approval-process" TargetMode="External" /><Relationship Type="http://schemas.openxmlformats.org/officeDocument/2006/relationships/hyperlink" Id="rId657" Target="https://www.ema.europa.eu/en/news/ema-receives-application-conditional-marketing-authorisation-covid-19-vaccine-janssen" TargetMode="External" /><Relationship Type="http://schemas.openxmlformats.org/officeDocument/2006/relationships/hyperlink" Id="rId669" Target="https://www.ema.europa.eu/en/news/ema-recommends-covid-19-vaccine-astrazeneca-authorisation-eu" TargetMode="External" /><Relationship Type="http://schemas.openxmlformats.org/officeDocument/2006/relationships/hyperlink" Id="rId179" Target="https://www.ema.europa.eu/en/news/ema-recommends-covid-19-vaccine-moderna-authorisation-eu" TargetMode="External" /><Relationship Type="http://schemas.openxmlformats.org/officeDocument/2006/relationships/hyperlink" Id="rId665" Target="https://www.ema.europa.eu/en/news/ema-recommends-first-covid-19-vaccine-authorisation-eu" TargetMode="External" /><Relationship Type="http://schemas.openxmlformats.org/officeDocument/2006/relationships/hyperlink" Id="rId683" Target="https://www.euronews.com/2021/02/12/hungary-to-begin-using-russia-s-sputnik-v-vaccine-today" TargetMode="External" /><Relationship Type="http://schemas.openxmlformats.org/officeDocument/2006/relationships/hyperlink" Id="rId685" Target="https://www.euronews.com/2021/02/24/san-marino-buys-russia-s-sputnik-v-after-eu-vaccine-delivery-delays" TargetMode="External" /><Relationship Type="http://schemas.openxmlformats.org/officeDocument/2006/relationships/hyperlink" Id="rId161" Target="https://www.fda.gov/advisory-committees/advisory-committee-calendar/vaccines-and-related-biological-products-advisory-committee-december-17-2020-meeting-announcement" TargetMode="External" /><Relationship Type="http://schemas.openxmlformats.org/officeDocument/2006/relationships/hyperlink" Id="rId632" Target="https://www.fda.gov/emergency-preparedness-and-response/coronavirus-disease-2019-covid-19/janssen-covid-19-vaccine" TargetMode="External" /><Relationship Type="http://schemas.openxmlformats.org/officeDocument/2006/relationships/hyperlink" Id="rId168" Target="https://www.fda.gov/media/144434/download" TargetMode="External" /><Relationship Type="http://schemas.openxmlformats.org/officeDocument/2006/relationships/hyperlink" Id="rId172" Target="https://www.fda.gov/media/73679/download" TargetMode="External" /><Relationship Type="http://schemas.openxmlformats.org/officeDocument/2006/relationships/hyperlink" Id="rId218" Target="https://www.fda.gov/news-events/press-announcements/fda-takes-key-action-fight-against-covid-19-issuing-emergency-use-authorization-first-covid-19" TargetMode="External" /><Relationship Type="http://schemas.openxmlformats.org/officeDocument/2006/relationships/hyperlink" Id="rId681" Target="https://www.forbes.com/sites/jamesrodgerseurope/2020/12/05/facing-record-covid-19-case-rise-russia-rolls-out-sputnik-v-vaccine/" TargetMode="External" /><Relationship Type="http://schemas.openxmlformats.org/officeDocument/2006/relationships/hyperlink" Id="rId699" Target="https://www.france24.com/en/live-news/20210203-germany-moves-to-bring-russian-vaccine-into-eu-orbit" TargetMode="External" /><Relationship Type="http://schemas.openxmlformats.org/officeDocument/2006/relationships/hyperlink" Id="rId313" Target="https://www.gao.gov/products/gao-21-319" TargetMode="External" /><Relationship Type="http://schemas.openxmlformats.org/officeDocument/2006/relationships/hyperlink" Id="rId667" Target="https://www.gov.uk/government/publications/regulatory-approval-of-covid-19-vaccine-astrazeneca" TargetMode="External" /><Relationship Type="http://schemas.openxmlformats.org/officeDocument/2006/relationships/hyperlink" Id="rId641" Target="https://www.hhs.gov/coronavirus/covid-19-vaccines/distribution/index.html" TargetMode="External" /><Relationship Type="http://schemas.openxmlformats.org/officeDocument/2006/relationships/hyperlink" Id="rId369" Target="https://www.janssen.com/emea/sites/www_janssen_com_emea/files/johnson_johnson_announces_single-shot_janssen_covid-19_vaccine_candidate_met_primary_endpoints_in_interim_analysis_of_its_phase_3_ensemble_trial.pdf" TargetMode="External" /><Relationship Type="http://schemas.openxmlformats.org/officeDocument/2006/relationships/hyperlink" Id="rId315" Target="https://www.jnj.com/johnson-johnson-announces-a-lead-vaccine-candidate-for-covid-19-landmark-new-partnership-with-u-s-department-of-health-human-services-and-commitment-to-supply-one-billion-vaccines-worldwide-for-emergency-pandemic-use" TargetMode="External" /><Relationship Type="http://schemas.openxmlformats.org/officeDocument/2006/relationships/hyperlink" Id="rId327" Target="https://www.jnj.com/johnson-johnson-initiates-pivotal-global-phase-3-clinical-trial-of-janssens-covid-19-vaccine-candidate" TargetMode="External" /><Relationship Type="http://schemas.openxmlformats.org/officeDocument/2006/relationships/hyperlink" Id="rId375" Target="https://www.jnj.com/johnson-johnson-initiates-second-global-phase-3-clinical-trial-of-its-janssen-covid-19-vaccine-candidate" TargetMode="External" /><Relationship Type="http://schemas.openxmlformats.org/officeDocument/2006/relationships/hyperlink" Id="rId365" Target="https://www.jnj.com/our-company/johnson-johnson-prepares-to-resume-phase-3-ensemble-trial-of-its-janssen-covid-19-vaccine-candidate-in-the-us" TargetMode="External" /><Relationship Type="http://schemas.openxmlformats.org/officeDocument/2006/relationships/hyperlink" Id="rId717" Target="https://www.mea.gov.in/vaccine-supply.htm" TargetMode="External" /><Relationship Type="http://schemas.openxmlformats.org/officeDocument/2006/relationships/hyperlink" Id="rId302" Target="https://www.medrxiv.org/content/10.1101/2021.02.03.21251071v1" TargetMode="External" /><Relationship Type="http://schemas.openxmlformats.org/officeDocument/2006/relationships/hyperlink" Id="rId388" Target="https://www.ncbi.nlm.nih.gov/pmc/articles/PMC2188433" TargetMode="External" /><Relationship Type="http://schemas.openxmlformats.org/officeDocument/2006/relationships/hyperlink" Id="rId237" Target="https://www.ncbi.nlm.nih.gov/pmc/articles/PMC2835230" TargetMode="External" /><Relationship Type="http://schemas.openxmlformats.org/officeDocument/2006/relationships/hyperlink" Id="rId533" Target="https://www.ncbi.nlm.nih.gov/pmc/articles/PMC2937809" TargetMode="External" /><Relationship Type="http://schemas.openxmlformats.org/officeDocument/2006/relationships/hyperlink" Id="rId93" Target="https://www.ncbi.nlm.nih.gov/pmc/articles/PMC3109217" TargetMode="External" /><Relationship Type="http://schemas.openxmlformats.org/officeDocument/2006/relationships/hyperlink" Id="rId259" Target="https://www.ncbi.nlm.nih.gov/pmc/articles/PMC3138857" TargetMode="External" /><Relationship Type="http://schemas.openxmlformats.org/officeDocument/2006/relationships/hyperlink" Id="rId465" Target="https://www.ncbi.nlm.nih.gov/pmc/articles/PMC3147301" TargetMode="External" /><Relationship Type="http://schemas.openxmlformats.org/officeDocument/2006/relationships/hyperlink" Id="rId98" Target="https://www.ncbi.nlm.nih.gov/pmc/articles/PMC3906411" TargetMode="External" /><Relationship Type="http://schemas.openxmlformats.org/officeDocument/2006/relationships/hyperlink" Id="rId140" Target="https://www.ncbi.nlm.nih.gov/pmc/articles/PMC4223692" TargetMode="External" /><Relationship Type="http://schemas.openxmlformats.org/officeDocument/2006/relationships/hyperlink" Id="rId191" Target="https://www.ncbi.nlm.nih.gov/pmc/articles/PMC4292072" TargetMode="External" /><Relationship Type="http://schemas.openxmlformats.org/officeDocument/2006/relationships/hyperlink" Id="rId542" Target="https://www.ncbi.nlm.nih.gov/pmc/articles/PMC4955871" TargetMode="External" /><Relationship Type="http://schemas.openxmlformats.org/officeDocument/2006/relationships/hyperlink" Id="rId223" Target="https://www.ncbi.nlm.nih.gov/pmc/articles/PMC5216423" TargetMode="External" /><Relationship Type="http://schemas.openxmlformats.org/officeDocument/2006/relationships/hyperlink" Id="rId112" Target="https://www.ncbi.nlm.nih.gov/pmc/articles/PMC5439223" TargetMode="External" /><Relationship Type="http://schemas.openxmlformats.org/officeDocument/2006/relationships/hyperlink" Id="rId439" Target="https://www.ncbi.nlm.nih.gov/pmc/articles/PMC5899102" TargetMode="External" /><Relationship Type="http://schemas.openxmlformats.org/officeDocument/2006/relationships/hyperlink" Id="rId145" Target="https://www.ncbi.nlm.nih.gov/pmc/articles/PMC5906799" TargetMode="External" /><Relationship Type="http://schemas.openxmlformats.org/officeDocument/2006/relationships/hyperlink" Id="rId128" Target="https://www.ncbi.nlm.nih.gov/pmc/articles/PMC6105651" TargetMode="External" /><Relationship Type="http://schemas.openxmlformats.org/officeDocument/2006/relationships/hyperlink" Id="rId133" Target="https://www.ncbi.nlm.nih.gov/pmc/articles/PMC6206083" TargetMode="External" /><Relationship Type="http://schemas.openxmlformats.org/officeDocument/2006/relationships/hyperlink" Id="rId470" Target="https://www.ncbi.nlm.nih.gov/pmc/articles/PMC6255964" TargetMode="External" /><Relationship Type="http://schemas.openxmlformats.org/officeDocument/2006/relationships/hyperlink" Id="rId59" Target="https://www.ncbi.nlm.nih.gov/pmc/articles/PMC6315345" TargetMode="External" /><Relationship Type="http://schemas.openxmlformats.org/officeDocument/2006/relationships/hyperlink" Id="rId434" Target="https://www.ncbi.nlm.nih.gov/pmc/articles/PMC6420222" TargetMode="External" /><Relationship Type="http://schemas.openxmlformats.org/officeDocument/2006/relationships/hyperlink" Id="rId107" Target="https://www.ncbi.nlm.nih.gov/pmc/articles/PMC6446947" TargetMode="External" /><Relationship Type="http://schemas.openxmlformats.org/officeDocument/2006/relationships/hyperlink" Id="rId121" Target="https://www.ncbi.nlm.nih.gov/pmc/articles/PMC7136867" TargetMode="External" /><Relationship Type="http://schemas.openxmlformats.org/officeDocument/2006/relationships/hyperlink" Id="rId475" Target="https://www.ncbi.nlm.nih.gov/pmc/articles/PMC7157724" TargetMode="External" /><Relationship Type="http://schemas.openxmlformats.org/officeDocument/2006/relationships/hyperlink" Id="rId518" Target="https://www.ncbi.nlm.nih.gov/pmc/articles/PMC7172841" TargetMode="External" /><Relationship Type="http://schemas.openxmlformats.org/officeDocument/2006/relationships/hyperlink" Id="rId480" Target="https://www.ncbi.nlm.nih.gov/pmc/articles/PMC7186935" TargetMode="External" /><Relationship Type="http://schemas.openxmlformats.org/officeDocument/2006/relationships/hyperlink" Id="rId485" Target="https://www.ncbi.nlm.nih.gov/pmc/articles/PMC7196902" TargetMode="External" /><Relationship Type="http://schemas.openxmlformats.org/officeDocument/2006/relationships/hyperlink" Id="rId150" Target="https://www.ncbi.nlm.nih.gov/pmc/articles/PMC7200337" TargetMode="External" /><Relationship Type="http://schemas.openxmlformats.org/officeDocument/2006/relationships/hyperlink" Id="rId398" Target="https://www.ncbi.nlm.nih.gov/pmc/articles/PMC7202686" TargetMode="External" /><Relationship Type="http://schemas.openxmlformats.org/officeDocument/2006/relationships/hyperlink" Id="rId523" Target="https://www.ncbi.nlm.nih.gov/pmc/articles/PMC7237895" TargetMode="External" /><Relationship Type="http://schemas.openxmlformats.org/officeDocument/2006/relationships/hyperlink" Id="rId528" Target="https://www.ncbi.nlm.nih.gov/pmc/articles/PMC7255347" TargetMode="External" /><Relationship Type="http://schemas.openxmlformats.org/officeDocument/2006/relationships/hyperlink" Id="rId155" Target="https://www.ncbi.nlm.nih.gov/pmc/articles/PMC7317023" TargetMode="External" /><Relationship Type="http://schemas.openxmlformats.org/officeDocument/2006/relationships/hyperlink" Id="rId460" Target="https://www.ncbi.nlm.nih.gov/pmc/articles/PMC7349596" TargetMode="External" /><Relationship Type="http://schemas.openxmlformats.org/officeDocument/2006/relationships/hyperlink" Id="rId84" Target="https://www.ncbi.nlm.nih.gov/pmc/articles/PMC7377258" TargetMode="External" /><Relationship Type="http://schemas.openxmlformats.org/officeDocument/2006/relationships/hyperlink" Id="rId269" Target="https://www.ncbi.nlm.nih.gov/pmc/articles/PMC7471804" TargetMode="External" /><Relationship Type="http://schemas.openxmlformats.org/officeDocument/2006/relationships/hyperlink" Id="rId452" Target="https://www.ncbi.nlm.nih.gov/pmc/articles/PMC7494251" TargetMode="External" /><Relationship Type="http://schemas.openxmlformats.org/officeDocument/2006/relationships/hyperlink" Id="rId249" Target="https://www.ncbi.nlm.nih.gov/pmc/articles/PMC7511201" TargetMode="External" /><Relationship Type="http://schemas.openxmlformats.org/officeDocument/2006/relationships/hyperlink" Id="rId325" Target="https://www.ncbi.nlm.nih.gov/pmc/articles/PMC7522255" TargetMode="External" /><Relationship Type="http://schemas.openxmlformats.org/officeDocument/2006/relationships/hyperlink" Id="rId417" Target="https://www.ncbi.nlm.nih.gov/pmc/articles/PMC7558252" TargetMode="External" /><Relationship Type="http://schemas.openxmlformats.org/officeDocument/2006/relationships/hyperlink" Id="rId332" Target="https://www.ncbi.nlm.nih.gov/pmc/articles/PMC7581548" TargetMode="External" /><Relationship Type="http://schemas.openxmlformats.org/officeDocument/2006/relationships/hyperlink" Id="rId206" Target="https://www.ncbi.nlm.nih.gov/pmc/articles/PMC7583697" TargetMode="External" /><Relationship Type="http://schemas.openxmlformats.org/officeDocument/2006/relationships/hyperlink" Id="rId393" Target="https://www.ncbi.nlm.nih.gov/pmc/articles/PMC7591699" TargetMode="External" /><Relationship Type="http://schemas.openxmlformats.org/officeDocument/2006/relationships/hyperlink" Id="rId337" Target="https://www.ncbi.nlm.nih.gov/pmc/articles/PMC7671939" TargetMode="External" /><Relationship Type="http://schemas.openxmlformats.org/officeDocument/2006/relationships/hyperlink" Id="rId228" Target="https://www.ncbi.nlm.nih.gov/pmc/articles/PMC7712223" TargetMode="External" /><Relationship Type="http://schemas.openxmlformats.org/officeDocument/2006/relationships/hyperlink" Id="rId563" Target="https://www.ncbi.nlm.nih.gov/pmc/articles/PMC7725651" TargetMode="External" /><Relationship Type="http://schemas.openxmlformats.org/officeDocument/2006/relationships/hyperlink" Id="rId581" Target="https://www.ncbi.nlm.nih.gov/pmc/articles/PMC7726577" TargetMode="External" /><Relationship Type="http://schemas.openxmlformats.org/officeDocument/2006/relationships/hyperlink" Id="rId186" Target="https://www.ncbi.nlm.nih.gov/pmc/articles/PMC7745181" TargetMode="External" /><Relationship Type="http://schemas.openxmlformats.org/officeDocument/2006/relationships/hyperlink" Id="rId619" Target="https://www.ncbi.nlm.nih.gov/pmc/articles/PMC7745957" TargetMode="External" /><Relationship Type="http://schemas.openxmlformats.org/officeDocument/2006/relationships/hyperlink" Id="rId166" Target="https://www.ncbi.nlm.nih.gov/pmc/articles/PMC7787219" TargetMode="External" /><Relationship Type="http://schemas.openxmlformats.org/officeDocument/2006/relationships/hyperlink" Id="rId586" Target="https://www.ncbi.nlm.nih.gov/pmc/articles/PMC7792561" TargetMode="External" /><Relationship Type="http://schemas.openxmlformats.org/officeDocument/2006/relationships/hyperlink" Id="rId429" Target="https://www.ncbi.nlm.nih.gov/pmc/articles/PMC7809486" TargetMode="External" /><Relationship Type="http://schemas.openxmlformats.org/officeDocument/2006/relationships/hyperlink" Id="rId596" Target="https://www.ncbi.nlm.nih.gov/pmc/articles/PMC7814845" TargetMode="External" /><Relationship Type="http://schemas.openxmlformats.org/officeDocument/2006/relationships/hyperlink" Id="rId320" Target="https://www.ncbi.nlm.nih.gov/pmc/articles/PMC7821985" TargetMode="External" /><Relationship Type="http://schemas.openxmlformats.org/officeDocument/2006/relationships/hyperlink" Id="rId274" Target="https://www.ncbi.nlm.nih.gov/pmc/articles/PMC7824305" TargetMode="External" /><Relationship Type="http://schemas.openxmlformats.org/officeDocument/2006/relationships/hyperlink" Id="rId264" Target="https://www.ncbi.nlm.nih.gov/pmc/articles/PMC7832220" TargetMode="External" /><Relationship Type="http://schemas.openxmlformats.org/officeDocument/2006/relationships/hyperlink" Id="rId403" Target="https://www.ncbi.nlm.nih.gov/pmc/articles/PMC7832443" TargetMode="External" /><Relationship Type="http://schemas.openxmlformats.org/officeDocument/2006/relationships/hyperlink" Id="rId244" Target="https://www.ncbi.nlm.nih.gov/pmc/articles/PMC7837053" TargetMode="External" /><Relationship Type="http://schemas.openxmlformats.org/officeDocument/2006/relationships/hyperlink" Id="rId345" Target="https://www.ncbi.nlm.nih.gov/pmc/articles/PMC7852276" TargetMode="External" /><Relationship Type="http://schemas.openxmlformats.org/officeDocument/2006/relationships/hyperlink" Id="rId292" Target="https://www.ncbi.nlm.nih.gov/pmc/articles/PMC7852454" TargetMode="External" /><Relationship Type="http://schemas.openxmlformats.org/officeDocument/2006/relationships/hyperlink" Id="rId591" Target="https://www.ncbi.nlm.nih.gov/pmc/articles/PMC7887861" TargetMode="External" /><Relationship Type="http://schemas.openxmlformats.org/officeDocument/2006/relationships/hyperlink" Id="rId408" Target="https://www.ncbi.nlm.nih.gov/pmc/articles/PMC7906628" TargetMode="External" /><Relationship Type="http://schemas.openxmlformats.org/officeDocument/2006/relationships/hyperlink" Id="rId254" Target="https://www.ncbi.nlm.nih.gov/pmc/articles/PMC7906719" TargetMode="External" /><Relationship Type="http://schemas.openxmlformats.org/officeDocument/2006/relationships/hyperlink" Id="rId361" Target="https://www.ncbi.nlm.nih.gov/pmc/articles/PMC7906955" TargetMode="External" /><Relationship Type="http://schemas.openxmlformats.org/officeDocument/2006/relationships/hyperlink" Id="rId546" Target="https://www.ncbi.nlm.nih.gov/pmc/articles/PMC7944950" TargetMode="External" /><Relationship Type="http://schemas.openxmlformats.org/officeDocument/2006/relationships/hyperlink" Id="rId637" Target="https://www.ncbi.nlm.nih.gov/pmc/articles/PMC7948932" TargetMode="External" /><Relationship Type="http://schemas.openxmlformats.org/officeDocument/2006/relationships/hyperlink" Id="rId356" Target="https://www.ncbi.nlm.nih.gov/pmc/articles/PMC7953339" TargetMode="External" /><Relationship Type="http://schemas.openxmlformats.org/officeDocument/2006/relationships/hyperlink" Id="rId576" Target="https://www.ncbi.nlm.nih.gov/pmc/articles/PMC7963218" TargetMode="External" /><Relationship Type="http://schemas.openxmlformats.org/officeDocument/2006/relationships/hyperlink" Id="rId464" Target="https://www.ncbi.nlm.nih.gov/pubmed/19247370" TargetMode="External" /><Relationship Type="http://schemas.openxmlformats.org/officeDocument/2006/relationships/hyperlink" Id="rId236" Target="https://www.ncbi.nlm.nih.gov/pubmed/19513019" TargetMode="External" /><Relationship Type="http://schemas.openxmlformats.org/officeDocument/2006/relationships/hyperlink" Id="rId447" Target="https://www.ncbi.nlm.nih.gov/pubmed/19781678" TargetMode="External" /><Relationship Type="http://schemas.openxmlformats.org/officeDocument/2006/relationships/hyperlink" Id="rId532" Target="https://www.ncbi.nlm.nih.gov/pubmed/20660197" TargetMode="External" /><Relationship Type="http://schemas.openxmlformats.org/officeDocument/2006/relationships/hyperlink" Id="rId383" Target="https://www.ncbi.nlm.nih.gov/pubmed/20948547" TargetMode="External" /><Relationship Type="http://schemas.openxmlformats.org/officeDocument/2006/relationships/hyperlink" Id="rId424" Target="https://www.ncbi.nlm.nih.gov/pubmed/21457083" TargetMode="External" /><Relationship Type="http://schemas.openxmlformats.org/officeDocument/2006/relationships/hyperlink" Id="rId232" Target="https://www.ncbi.nlm.nih.gov/pubmed/21514130" TargetMode="External" /><Relationship Type="http://schemas.openxmlformats.org/officeDocument/2006/relationships/hyperlink" Id="rId92" Target="https://www.ncbi.nlm.nih.gov/pubmed/21530212" TargetMode="External" /><Relationship Type="http://schemas.openxmlformats.org/officeDocument/2006/relationships/hyperlink" Id="rId258" Target="https://www.ncbi.nlm.nih.gov/pubmed/21619905" TargetMode="External" /><Relationship Type="http://schemas.openxmlformats.org/officeDocument/2006/relationships/hyperlink" Id="rId412" Target="https://www.ncbi.nlm.nih.gov/pubmed/22426327" TargetMode="External" /><Relationship Type="http://schemas.openxmlformats.org/officeDocument/2006/relationships/hyperlink" Id="rId443" Target="https://www.ncbi.nlm.nih.gov/pubmed/23384754" TargetMode="External" /><Relationship Type="http://schemas.openxmlformats.org/officeDocument/2006/relationships/hyperlink" Id="rId97" Target="https://www.ncbi.nlm.nih.gov/pubmed/24051434" TargetMode="External" /><Relationship Type="http://schemas.openxmlformats.org/officeDocument/2006/relationships/hyperlink" Id="rId190" Target="https://www.ncbi.nlm.nih.gov/pubmed/25301935" TargetMode="External" /><Relationship Type="http://schemas.openxmlformats.org/officeDocument/2006/relationships/hyperlink" Id="rId139" Target="https://www.ncbi.nlm.nih.gov/pubmed/25367570" TargetMode="External" /><Relationship Type="http://schemas.openxmlformats.org/officeDocument/2006/relationships/hyperlink" Id="rId111" Target="https://www.ncbi.nlm.nih.gov/pubmed/27075952" TargetMode="External" /><Relationship Type="http://schemas.openxmlformats.org/officeDocument/2006/relationships/hyperlink" Id="rId541" Target="https://www.ncbi.nlm.nih.gov/pubmed/27313229" TargetMode="External" /><Relationship Type="http://schemas.openxmlformats.org/officeDocument/2006/relationships/hyperlink" Id="rId222" Target="https://www.ncbi.nlm.nih.gov/pubmed/27535837" TargetMode="External" /><Relationship Type="http://schemas.openxmlformats.org/officeDocument/2006/relationships/hyperlink" Id="rId116" Target="https://www.ncbi.nlm.nih.gov/pubmed/28701102" TargetMode="External" /><Relationship Type="http://schemas.openxmlformats.org/officeDocument/2006/relationships/hyperlink" Id="rId379" Target="https://www.ncbi.nlm.nih.gov/pubmed/28724343" TargetMode="External" /><Relationship Type="http://schemas.openxmlformats.org/officeDocument/2006/relationships/hyperlink" Id="rId144" Target="https://www.ncbi.nlm.nih.gov/pubmed/29326426" TargetMode="External" /><Relationship Type="http://schemas.openxmlformats.org/officeDocument/2006/relationships/hyperlink" Id="rId387" Target="https://www.ncbi.nlm.nih.gov/pubmed/2944982" TargetMode="External" /><Relationship Type="http://schemas.openxmlformats.org/officeDocument/2006/relationships/hyperlink" Id="rId438" Target="https://www.ncbi.nlm.nih.gov/pubmed/29594879" TargetMode="External" /><Relationship Type="http://schemas.openxmlformats.org/officeDocument/2006/relationships/hyperlink" Id="rId554" Target="https://www.ncbi.nlm.nih.gov/pubmed/29672670" TargetMode="External" /><Relationship Type="http://schemas.openxmlformats.org/officeDocument/2006/relationships/hyperlink" Id="rId127" Target="https://www.ncbi.nlm.nih.gov/pubmed/30135514" TargetMode="External" /><Relationship Type="http://schemas.openxmlformats.org/officeDocument/2006/relationships/hyperlink" Id="rId132" Target="https://www.ncbi.nlm.nih.gov/pubmed/30374059" TargetMode="External" /><Relationship Type="http://schemas.openxmlformats.org/officeDocument/2006/relationships/hyperlink" Id="rId58" Target="https://www.ncbi.nlm.nih.gov/pubmed/30513619" TargetMode="External" /><Relationship Type="http://schemas.openxmlformats.org/officeDocument/2006/relationships/hyperlink" Id="rId469" Target="https://www.ncbi.nlm.nih.gov/pubmed/30515151" TargetMode="External" /><Relationship Type="http://schemas.openxmlformats.org/officeDocument/2006/relationships/hyperlink" Id="rId433" Target="https://www.ncbi.nlm.nih.gov/pubmed/30886455" TargetMode="External" /><Relationship Type="http://schemas.openxmlformats.org/officeDocument/2006/relationships/hyperlink" Id="rId106" Target="https://www.ncbi.nlm.nih.gov/pubmed/30972078" TargetMode="External" /><Relationship Type="http://schemas.openxmlformats.org/officeDocument/2006/relationships/hyperlink" Id="rId479" Target="https://www.ncbi.nlm.nih.gov/pubmed/32132681" TargetMode="External" /><Relationship Type="http://schemas.openxmlformats.org/officeDocument/2006/relationships/hyperlink" Id="rId474" Target="https://www.ncbi.nlm.nih.gov/pubmed/32183209" TargetMode="External" /><Relationship Type="http://schemas.openxmlformats.org/officeDocument/2006/relationships/hyperlink" Id="rId63" Target="https://www.ncbi.nlm.nih.gov/pubmed/32227757" TargetMode="External" /><Relationship Type="http://schemas.openxmlformats.org/officeDocument/2006/relationships/hyperlink" Id="rId459" Target="https://www.ncbi.nlm.nih.gov/pubmed/32235387" TargetMode="External" /><Relationship Type="http://schemas.openxmlformats.org/officeDocument/2006/relationships/hyperlink" Id="rId120" Target="https://www.ncbi.nlm.nih.gov/pubmed/32259480" TargetMode="External" /><Relationship Type="http://schemas.openxmlformats.org/officeDocument/2006/relationships/hyperlink" Id="rId517" Target="https://www.ncbi.nlm.nih.gov/pubmed/32320677" TargetMode="External" /><Relationship Type="http://schemas.openxmlformats.org/officeDocument/2006/relationships/hyperlink" Id="rId397" Target="https://www.ncbi.nlm.nih.gov/pubmed/32376603" TargetMode="External" /><Relationship Type="http://schemas.openxmlformats.org/officeDocument/2006/relationships/hyperlink" Id="rId79" Target="https://www.ncbi.nlm.nih.gov/pubmed/32393526" TargetMode="External" /><Relationship Type="http://schemas.openxmlformats.org/officeDocument/2006/relationships/hyperlink" Id="rId484" Target="https://www.ncbi.nlm.nih.gov/pubmed/32437659" TargetMode="External" /><Relationship Type="http://schemas.openxmlformats.org/officeDocument/2006/relationships/hyperlink" Id="rId527" Target="https://www.ncbi.nlm.nih.gov/pubmed/32464097" TargetMode="External" /><Relationship Type="http://schemas.openxmlformats.org/officeDocument/2006/relationships/hyperlink" Id="rId522" Target="https://www.ncbi.nlm.nih.gov/pubmed/32464098" TargetMode="External" /><Relationship Type="http://schemas.openxmlformats.org/officeDocument/2006/relationships/hyperlink" Id="rId149" Target="https://www.ncbi.nlm.nih.gov/pubmed/32505227" TargetMode="External" /><Relationship Type="http://schemas.openxmlformats.org/officeDocument/2006/relationships/hyperlink" Id="rId154" Target="https://www.ncbi.nlm.nih.gov/pubmed/32636754" TargetMode="External" /><Relationship Type="http://schemas.openxmlformats.org/officeDocument/2006/relationships/hyperlink" Id="rId83" Target="https://www.ncbi.nlm.nih.gov/pubmed/32663912" TargetMode="External" /><Relationship Type="http://schemas.openxmlformats.org/officeDocument/2006/relationships/hyperlink" Id="rId331" Target="https://www.ncbi.nlm.nih.gov/pubmed/32731257" TargetMode="External" /><Relationship Type="http://schemas.openxmlformats.org/officeDocument/2006/relationships/hyperlink" Id="rId741" Target="https://www.ncbi.nlm.nih.gov/pubmed/32732400" TargetMode="External" /><Relationship Type="http://schemas.openxmlformats.org/officeDocument/2006/relationships/hyperlink" Id="rId197" Target="https://www.ncbi.nlm.nih.gov/pubmed/32785213" TargetMode="External" /><Relationship Type="http://schemas.openxmlformats.org/officeDocument/2006/relationships/hyperlink" Id="rId278" Target="https://www.ncbi.nlm.nih.gov/pubmed/32792466" TargetMode="External" /><Relationship Type="http://schemas.openxmlformats.org/officeDocument/2006/relationships/hyperlink" Id="rId451" Target="https://www.ncbi.nlm.nih.gov/pubmed/32877576" TargetMode="External" /><Relationship Type="http://schemas.openxmlformats.org/officeDocument/2006/relationships/hyperlink" Id="rId567" Target="https://www.ncbi.nlm.nih.gov/pubmed/32883884" TargetMode="External" /><Relationship Type="http://schemas.openxmlformats.org/officeDocument/2006/relationships/hyperlink" Id="rId336" Target="https://www.ncbi.nlm.nih.gov/pubmed/32884153" TargetMode="External" /><Relationship Type="http://schemas.openxmlformats.org/officeDocument/2006/relationships/hyperlink" Id="rId243" Target="https://www.ncbi.nlm.nih.gov/pubmed/32896274" TargetMode="External" /><Relationship Type="http://schemas.openxmlformats.org/officeDocument/2006/relationships/hyperlink" Id="rId268" Target="https://www.ncbi.nlm.nih.gov/pubmed/32896291" TargetMode="External" /><Relationship Type="http://schemas.openxmlformats.org/officeDocument/2006/relationships/hyperlink" Id="rId73" Target="https://www.ncbi.nlm.nih.gov/pubmed/32967006" TargetMode="External" /><Relationship Type="http://schemas.openxmlformats.org/officeDocument/2006/relationships/hyperlink" Id="rId248" Target="https://www.ncbi.nlm.nih.gov/pubmed/32979327" TargetMode="External" /><Relationship Type="http://schemas.openxmlformats.org/officeDocument/2006/relationships/hyperlink" Id="rId201" Target="https://www.ncbi.nlm.nih.gov/pubmed/32998157" TargetMode="External" /><Relationship Type="http://schemas.openxmlformats.org/officeDocument/2006/relationships/hyperlink" Id="rId205" Target="https://www.ncbi.nlm.nih.gov/pubmed/33053279" TargetMode="External" /><Relationship Type="http://schemas.openxmlformats.org/officeDocument/2006/relationships/hyperlink" Id="rId416" Target="https://www.ncbi.nlm.nih.gov/pubmed/33059771" TargetMode="External" /><Relationship Type="http://schemas.openxmlformats.org/officeDocument/2006/relationships/hyperlink" Id="rId537" Target="https://www.ncbi.nlm.nih.gov/pubmed/33064680" TargetMode="External" /><Relationship Type="http://schemas.openxmlformats.org/officeDocument/2006/relationships/hyperlink" Id="rId324" Target="https://www.ncbi.nlm.nih.gov/pubmed/33083026" TargetMode="External" /><Relationship Type="http://schemas.openxmlformats.org/officeDocument/2006/relationships/hyperlink" Id="rId392" Target="https://www.ncbi.nlm.nih.gov/pubmed/33163000" TargetMode="External" /><Relationship Type="http://schemas.openxmlformats.org/officeDocument/2006/relationships/hyperlink" Id="rId287" Target="https://www.ncbi.nlm.nih.gov/pubmed/33177689" TargetMode="External" /><Relationship Type="http://schemas.openxmlformats.org/officeDocument/2006/relationships/hyperlink" Id="rId227" Target="https://www.ncbi.nlm.nih.gov/pubmed/33202961" TargetMode="External" /><Relationship Type="http://schemas.openxmlformats.org/officeDocument/2006/relationships/hyperlink" Id="rId402" Target="https://www.ncbi.nlm.nih.gov/pubmed/33217362" TargetMode="External" /><Relationship Type="http://schemas.openxmlformats.org/officeDocument/2006/relationships/hyperlink" Id="rId214" Target="https://www.ncbi.nlm.nih.gov/pubmed/33268330" TargetMode="External" /><Relationship Type="http://schemas.openxmlformats.org/officeDocument/2006/relationships/hyperlink" Id="rId360" Target="https://www.ncbi.nlm.nih.gov/pubmed/33276369" TargetMode="External" /><Relationship Type="http://schemas.openxmlformats.org/officeDocument/2006/relationships/hyperlink" Id="rId663" Target="https://www.ncbi.nlm.nih.gov/pubmed/33288887" TargetMode="External" /><Relationship Type="http://schemas.openxmlformats.org/officeDocument/2006/relationships/hyperlink" Id="rId580" Target="https://www.ncbi.nlm.nih.gov/pubmed/33299029" TargetMode="External" /><Relationship Type="http://schemas.openxmlformats.org/officeDocument/2006/relationships/hyperlink" Id="rId185" Target="https://www.ncbi.nlm.nih.gov/pubmed/33301246" TargetMode="External" /><Relationship Type="http://schemas.openxmlformats.org/officeDocument/2006/relationships/hyperlink" Id="rId263" Target="https://www.ncbi.nlm.nih.gov/pubmed/33306990" TargetMode="External" /><Relationship Type="http://schemas.openxmlformats.org/officeDocument/2006/relationships/hyperlink" Id="rId562" Target="https://www.ncbi.nlm.nih.gov/pubmed/33319186" TargetMode="External" /><Relationship Type="http://schemas.openxmlformats.org/officeDocument/2006/relationships/hyperlink" Id="rId618" Target="https://www.ncbi.nlm.nih.gov/pubmed/33332292" TargetMode="External" /><Relationship Type="http://schemas.openxmlformats.org/officeDocument/2006/relationships/hyperlink" Id="rId165" Target="https://www.ncbi.nlm.nih.gov/pubmed/33378609" TargetMode="External" /><Relationship Type="http://schemas.openxmlformats.org/officeDocument/2006/relationships/hyperlink" Id="rId628" Target="https://www.ncbi.nlm.nih.gov/pubmed/33382671" TargetMode="External" /><Relationship Type="http://schemas.openxmlformats.org/officeDocument/2006/relationships/hyperlink" Id="rId624" Target="https://www.ncbi.nlm.nih.gov/pubmed/33382675" TargetMode="External" /><Relationship Type="http://schemas.openxmlformats.org/officeDocument/2006/relationships/hyperlink" Id="rId273" Target="https://www.ncbi.nlm.nih.gov/pubmed/33396343" TargetMode="External" /><Relationship Type="http://schemas.openxmlformats.org/officeDocument/2006/relationships/hyperlink" Id="rId745" Target="https://www.ncbi.nlm.nih.gov/pubmed/33402340" TargetMode="External" /><Relationship Type="http://schemas.openxmlformats.org/officeDocument/2006/relationships/hyperlink" Id="rId585" Target="https://www.ncbi.nlm.nih.gov/pubmed/33423839" TargetMode="External" /><Relationship Type="http://schemas.openxmlformats.org/officeDocument/2006/relationships/hyperlink" Id="rId319" Target="https://www.ncbi.nlm.nih.gov/pubmed/33440088" TargetMode="External" /><Relationship Type="http://schemas.openxmlformats.org/officeDocument/2006/relationships/hyperlink" Id="rId428" Target="https://www.ncbi.nlm.nih.gov/pubmed/33446655" TargetMode="External" /><Relationship Type="http://schemas.openxmlformats.org/officeDocument/2006/relationships/hyperlink" Id="rId558" Target="https://www.ncbi.nlm.nih.gov/pubmed/33469205" TargetMode="External" /><Relationship Type="http://schemas.openxmlformats.org/officeDocument/2006/relationships/hyperlink" Id="rId595" Target="https://www.ncbi.nlm.nih.gov/pubmed/33469599" TargetMode="External" /><Relationship Type="http://schemas.openxmlformats.org/officeDocument/2006/relationships/hyperlink" Id="rId575" Target="https://www.ncbi.nlm.nih.gov/pubmed/33479118" TargetMode="External" /><Relationship Type="http://schemas.openxmlformats.org/officeDocument/2006/relationships/hyperlink" Id="rId296" Target="https://www.ncbi.nlm.nih.gov/pubmed/33531342" TargetMode="External" /><Relationship Type="http://schemas.openxmlformats.org/officeDocument/2006/relationships/hyperlink" Id="rId344" Target="https://www.ncbi.nlm.nih.gov/pubmed/33532782" TargetMode="External" /><Relationship Type="http://schemas.openxmlformats.org/officeDocument/2006/relationships/hyperlink" Id="rId571" Target="https://www.ncbi.nlm.nih.gov/pubmed/33536223" TargetMode="External" /><Relationship Type="http://schemas.openxmlformats.org/officeDocument/2006/relationships/hyperlink" Id="rId291" Target="https://www.ncbi.nlm.nih.gov/pubmed/33545094" TargetMode="External" /><Relationship Type="http://schemas.openxmlformats.org/officeDocument/2006/relationships/hyperlink" Id="rId253" Target="https://www.ncbi.nlm.nih.gov/pubmed/33545098" TargetMode="External" /><Relationship Type="http://schemas.openxmlformats.org/officeDocument/2006/relationships/hyperlink" Id="rId407" Target="https://www.ncbi.nlm.nih.gov/pubmed/33548194" TargetMode="External" /><Relationship Type="http://schemas.openxmlformats.org/officeDocument/2006/relationships/hyperlink" Id="rId653" Target="https://www.ncbi.nlm.nih.gov/pubmed/33587124" TargetMode="External" /><Relationship Type="http://schemas.openxmlformats.org/officeDocument/2006/relationships/hyperlink" Id="rId590" Target="https://www.ncbi.nlm.nih.gov/pubmed/33593876" TargetMode="External" /><Relationship Type="http://schemas.openxmlformats.org/officeDocument/2006/relationships/hyperlink" Id="rId735" Target="https://www.ncbi.nlm.nih.gov/pubmed/33650737" TargetMode="External" /><Relationship Type="http://schemas.openxmlformats.org/officeDocument/2006/relationships/hyperlink" Id="rId636" Target="https://www.ncbi.nlm.nih.gov/pubmed/33661860" TargetMode="External" /><Relationship Type="http://schemas.openxmlformats.org/officeDocument/2006/relationships/hyperlink" Id="rId355" Target="https://www.ncbi.nlm.nih.gov/pubmed/33704352" TargetMode="External" /><Relationship Type="http://schemas.openxmlformats.org/officeDocument/2006/relationships/hyperlink" Id="rId102" Target="https://www.ncbi.nlm.nih.gov/pubmed/8325342" TargetMode="External" /><Relationship Type="http://schemas.openxmlformats.org/officeDocument/2006/relationships/hyperlink" Id="rId67" Target="https://www.niaid.nih.gov/news-events/novel-coronavirus-sarscov2-images" TargetMode="External" /><Relationship Type="http://schemas.openxmlformats.org/officeDocument/2006/relationships/hyperlink" Id="rId367" Target="https://www.nih.gov/news-events/news-releases/janssen-investigational-covid-19-vaccine-interim-analysis-phase-3-clinical-data-released" TargetMode="External" /><Relationship Type="http://schemas.openxmlformats.org/officeDocument/2006/relationships/hyperlink" Id="rId729" Target="https://www.nytimes.com/2020/12/15/us/coronavirus-vaccine-doses-reserved.html" TargetMode="External" /><Relationship Type="http://schemas.openxmlformats.org/officeDocument/2006/relationships/hyperlink" Id="rId604" Target="https://www.nytimes.com/2020/12/25/business/coronavirus-vaccines-global-economy.html" TargetMode="External" /><Relationship Type="http://schemas.openxmlformats.org/officeDocument/2006/relationships/hyperlink" Id="rId721" Target="https://www.nytimes.com/2021/01/25/business/china-covid-19-vaccine-backlash.html" TargetMode="External" /><Relationship Type="http://schemas.openxmlformats.org/officeDocument/2006/relationships/hyperlink" Id="rId655" Target="https://www.nytimes.com/interactive/2020/science/coronavirus-vaccine-tracker.html" TargetMode="External" /><Relationship Type="http://schemas.openxmlformats.org/officeDocument/2006/relationships/hyperlink" Id="rId600" Target="https://www.nytimes.com/interactive/2021/world/covid-vaccinations-tracker.html" TargetMode="External" /><Relationship Type="http://schemas.openxmlformats.org/officeDocument/2006/relationships/hyperlink" Id="rId193" Target="https://www.pfizer.com/news/press-release/press-release-detail/pfizer-and-biontech-announce-early-positive-data-ongoing-0" TargetMode="External" /><Relationship Type="http://schemas.openxmlformats.org/officeDocument/2006/relationships/hyperlink" Id="rId181" Target="https://www.pfizer.com/news/press-release/press-release-detail/pfizer-and-biontech-announce-vaccine-candidate-against" TargetMode="External" /><Relationship Type="http://schemas.openxmlformats.org/officeDocument/2006/relationships/hyperlink" Id="rId210" Target="https://www.pfizer.com/news/press-release/press-release-detail/pfizer-and-biontech-conclude-phase-3-study-covid-19-vaccine" TargetMode="External" /><Relationship Type="http://schemas.openxmlformats.org/officeDocument/2006/relationships/hyperlink" Id="rId754" Target="https://www.pfizer.com/news/press-release/press-release-detail/pfizer-and-biontech-submit-emergency-use-authorization" TargetMode="External" /><Relationship Type="http://schemas.openxmlformats.org/officeDocument/2006/relationships/hyperlink" Id="rId208" Target="https://www.pfizer.com/science/coronavirus/vaccine" TargetMode="External" /><Relationship Type="http://schemas.openxmlformats.org/officeDocument/2006/relationships/hyperlink" Id="rId548" Target="https://www.pharmaceutical-technology.com/comment/covid-19-vaccine-effectiveness-affected-by-variants" TargetMode="External" /><Relationship Type="http://schemas.openxmlformats.org/officeDocument/2006/relationships/hyperlink" Id="rId135" Target="https://www.phgfoundation.org/briefing/rna-vaccines" TargetMode="External" /><Relationship Type="http://schemas.openxmlformats.org/officeDocument/2006/relationships/hyperlink" Id="rId697" Target="https://www.politico.com/news/2021/02/25/global-vaccine-public-relations-war-471665" TargetMode="External" /><Relationship Type="http://schemas.openxmlformats.org/officeDocument/2006/relationships/hyperlink" Id="rId305" Target="https://www.reuters.com/article/health-coronavirus-india-vaccine-idUSL4N2JM2XA" TargetMode="External" /><Relationship Type="http://schemas.openxmlformats.org/officeDocument/2006/relationships/hyperlink" Id="rId711" Target="https://www.reuters.com/article/health-coronavirus-novavax-idUSKBN2661PI" TargetMode="External" /><Relationship Type="http://schemas.openxmlformats.org/officeDocument/2006/relationships/hyperlink" Id="rId701" Target="https://www.reuters.com/article/us-health-coronavirus-russia-vaccine-idUSKBN2AK07H" TargetMode="External" /><Relationship Type="http://schemas.openxmlformats.org/officeDocument/2006/relationships/hyperlink" Id="rId75" Target="https://www.the-scientist.com/news-opinion/newer-vaccine-technologies-deployed-to-develop-covid-19-shot-67152" TargetMode="External" /><Relationship Type="http://schemas.openxmlformats.org/officeDocument/2006/relationships/hyperlink" Id="rId687" Target="https://www.themoscowtimes.com/2020/12/29/belarus-starts-coronavirus-vaccination-with-sputnik-v-a72512" TargetMode="External" /><Relationship Type="http://schemas.openxmlformats.org/officeDocument/2006/relationships/hyperlink" Id="rId659" Target="https://www.washingtonpost.com/health/2021/03/02/merck-johnson-and-johnson-covid-vaccine-partnership/" TargetMode="External" /><Relationship Type="http://schemas.openxmlformats.org/officeDocument/2006/relationships/hyperlink" Id="rId239" Target="https://www.who.int/immunization/sage/meetings/2018/october/2_Ebola_SAGE2018Oct_BgDoc_20180919.pdf" TargetMode="External" /><Relationship Type="http://schemas.openxmlformats.org/officeDocument/2006/relationships/hyperlink" Id="rId747" Target="https://www.who.int/initiatives/act-accelerator/covax" TargetMode="External" /><Relationship Type="http://schemas.openxmlformats.org/officeDocument/2006/relationships/hyperlink" Id="rId550" Target="https://www.who.int/news-room/feature-stories/detail/the-effects-of-virus-variants-on-covid-19-vaccines" TargetMode="External" /><Relationship Type="http://schemas.openxmlformats.org/officeDocument/2006/relationships/hyperlink" Id="rId752" Target="https://www.who.int/news/item/01-03-2021-first-covid-19-covax-vaccine-doses-administered-in-africa" TargetMode="External" /><Relationship Type="http://schemas.openxmlformats.org/officeDocument/2006/relationships/hyperlink" Id="rId639" Target="https://www.who.int/news/item/12-03-2021-who-adds-janssen-vaccine-to-list-of-safe-and-effective-emergency-tools-against-covid-19" TargetMode="External" /><Relationship Type="http://schemas.openxmlformats.org/officeDocument/2006/relationships/hyperlink" Id="rId737" Target="https://www.who.int/publications/m/item/fair-allocation-mechanism-for-covid-19-vaccines-through-the-covax-facility" TargetMode="External" /><Relationship Type="http://schemas.openxmlformats.org/officeDocument/2006/relationships/hyperlink" Id="rId86" Target="https://www.who.int/teams/health-product-and-policy-standards/standards-and-specifications/vaccines-quality/dna" TargetMode="External" /><Relationship Type="http://schemas.openxmlformats.org/officeDocument/2006/relationships/hyperlink" Id="rId727" Target="https://www.wsj.com/articles/chinas-covid-19-vaccine-makers-struggle-to-meet-demand-11612958560" TargetMode="External" /><Relationship Type="http://schemas.openxmlformats.org/officeDocument/2006/relationships/hyperlink" Id="rId703" Target="india-covid-19-vaccine.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Vaccine Development Strategies for SARS-CoV-2</dc:title>
  <dc:creator/>
  <dc:language>en-US</dc:language>
  <cp:keywords>covid-19, coronavirus, pandemic, viral infection</cp:keywords>
  <dcterms:created xsi:type="dcterms:W3CDTF">2021-03-30T14:51:48Z</dcterms:created>
  <dcterms:modified xsi:type="dcterms:W3CDTF">2021-03-30T14:51:48Z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2021-03-30</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output/vaccines/references.json</vt:lpwstr>
  </property>
  <property fmtid="{D5CDD505-2E9C-101B-9397-08002B2CF9AE}" pid="11" name="manubot-output-citekeys">
    <vt:lpwstr>output/vaccines/citations.tsv</vt:lpwstr>
  </property>
  <property fmtid="{D5CDD505-2E9C-101B-9397-08002B2CF9AE}" pid="12" name="manubot-requests-cache-path">
    <vt:lpwstr>ci/cache/requests-cache</vt:lpwstr>
  </property>
  <property fmtid="{D5CDD505-2E9C-101B-9397-08002B2CF9AE}" pid="13" name="references">
    <vt:lpwstr/>
  </property>
</Properties>
</file>